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7D383" w14:textId="77777777" w:rsidR="00385FE7" w:rsidRDefault="00385FE7">
      <w:pPr>
        <w:rPr>
          <w:b/>
          <w:sz w:val="28"/>
          <w:szCs w:val="28"/>
        </w:rPr>
      </w:pPr>
      <w:r>
        <w:rPr>
          <w:b/>
          <w:sz w:val="28"/>
          <w:szCs w:val="28"/>
        </w:rPr>
        <w:t>Hierna vindt u het jaarverslag van 2019 van het bestuur van Stichting Parea. Het financiële deel van de jaarstukken is apart bijgevoegd. Het is me niet gelukt de twee stukken samen te voegen.</w:t>
      </w:r>
    </w:p>
    <w:p w14:paraId="5C9A1587" w14:textId="77777777" w:rsidR="00385FE7" w:rsidRDefault="00385FE7">
      <w:pPr>
        <w:rPr>
          <w:b/>
          <w:sz w:val="28"/>
          <w:szCs w:val="28"/>
        </w:rPr>
      </w:pPr>
    </w:p>
    <w:p w14:paraId="31DA8097" w14:textId="77777777" w:rsidR="00385FE7" w:rsidRDefault="00385FE7">
      <w:pPr>
        <w:rPr>
          <w:b/>
          <w:sz w:val="28"/>
          <w:szCs w:val="28"/>
        </w:rPr>
      </w:pPr>
      <w:r>
        <w:rPr>
          <w:b/>
          <w:sz w:val="28"/>
          <w:szCs w:val="28"/>
        </w:rPr>
        <w:t>Met vriendelijke groeten,</w:t>
      </w:r>
    </w:p>
    <w:p w14:paraId="586690EB" w14:textId="769303EB" w:rsidR="00385FE7" w:rsidRDefault="00385FE7">
      <w:pPr>
        <w:rPr>
          <w:b/>
          <w:sz w:val="28"/>
          <w:szCs w:val="28"/>
        </w:rPr>
      </w:pPr>
      <w:r>
        <w:rPr>
          <w:b/>
          <w:sz w:val="28"/>
          <w:szCs w:val="28"/>
        </w:rPr>
        <w:t>Rosan Coppes</w:t>
      </w:r>
      <w:r>
        <w:rPr>
          <w:b/>
          <w:sz w:val="28"/>
          <w:szCs w:val="28"/>
        </w:rPr>
        <w:br w:type="page"/>
      </w:r>
    </w:p>
    <w:p w14:paraId="09EB5EA5" w14:textId="5A3C5A71" w:rsidR="00C335FF" w:rsidRPr="00C335FF" w:rsidRDefault="00C335FF" w:rsidP="009E46CA">
      <w:pPr>
        <w:pBdr>
          <w:left w:val="single" w:sz="24" w:space="4" w:color="9CC2E5" w:themeColor="accent1" w:themeTint="99"/>
          <w:right w:val="single" w:sz="24" w:space="4" w:color="9CC2E5" w:themeColor="accent1" w:themeTint="99"/>
        </w:pBdr>
        <w:rPr>
          <w:b/>
          <w:sz w:val="28"/>
          <w:szCs w:val="28"/>
        </w:rPr>
      </w:pPr>
      <w:r w:rsidRPr="00C335FF">
        <w:rPr>
          <w:b/>
          <w:sz w:val="28"/>
          <w:szCs w:val="28"/>
        </w:rPr>
        <w:lastRenderedPageBreak/>
        <w:t>Jaarv</w:t>
      </w:r>
      <w:r w:rsidR="00411D36">
        <w:rPr>
          <w:b/>
          <w:sz w:val="28"/>
          <w:szCs w:val="28"/>
        </w:rPr>
        <w:t>erslag van het bestuur 201</w:t>
      </w:r>
      <w:r w:rsidR="00C06E94">
        <w:rPr>
          <w:b/>
          <w:sz w:val="28"/>
          <w:szCs w:val="28"/>
        </w:rPr>
        <w:t>9</w:t>
      </w:r>
    </w:p>
    <w:p w14:paraId="259A8FD3" w14:textId="77777777" w:rsidR="00C335FF" w:rsidRPr="00C335FF" w:rsidRDefault="00C335FF" w:rsidP="009E46CA">
      <w:pPr>
        <w:pBdr>
          <w:left w:val="single" w:sz="24" w:space="4" w:color="9CC2E5" w:themeColor="accent1" w:themeTint="99"/>
          <w:right w:val="single" w:sz="24" w:space="4" w:color="9CC2E5" w:themeColor="accent1" w:themeTint="99"/>
        </w:pBdr>
        <w:rPr>
          <w:sz w:val="24"/>
          <w:szCs w:val="24"/>
        </w:rPr>
      </w:pPr>
    </w:p>
    <w:p w14:paraId="358C47C0" w14:textId="77777777" w:rsidR="00C335FF" w:rsidRPr="00427108" w:rsidRDefault="00F5700B" w:rsidP="009E46CA">
      <w:pPr>
        <w:pBdr>
          <w:left w:val="single" w:sz="24" w:space="4" w:color="9CC2E5" w:themeColor="accent1" w:themeTint="99"/>
          <w:right w:val="single" w:sz="24" w:space="4" w:color="9CC2E5" w:themeColor="accent1" w:themeTint="99"/>
        </w:pBdr>
        <w:spacing w:after="120"/>
        <w:rPr>
          <w:sz w:val="24"/>
          <w:szCs w:val="24"/>
        </w:rPr>
      </w:pPr>
      <w:r>
        <w:rPr>
          <w:sz w:val="24"/>
          <w:szCs w:val="24"/>
        </w:rPr>
        <w:t>Stichting Parea is o</w:t>
      </w:r>
      <w:r w:rsidR="00C335FF" w:rsidRPr="00427108">
        <w:rPr>
          <w:sz w:val="24"/>
          <w:szCs w:val="24"/>
        </w:rPr>
        <w:t xml:space="preserve">pgericht </w:t>
      </w:r>
      <w:r w:rsidR="00427108" w:rsidRPr="00427108">
        <w:rPr>
          <w:sz w:val="24"/>
          <w:szCs w:val="24"/>
        </w:rPr>
        <w:t>in 2013</w:t>
      </w:r>
      <w:r w:rsidR="00C335FF" w:rsidRPr="00427108">
        <w:rPr>
          <w:sz w:val="24"/>
          <w:szCs w:val="24"/>
        </w:rPr>
        <w:t xml:space="preserve">, statutair gevestigd te Leusden   </w:t>
      </w:r>
    </w:p>
    <w:p w14:paraId="61A97022" w14:textId="77777777" w:rsidR="00C335FF" w:rsidRPr="00427108" w:rsidRDefault="00C335FF" w:rsidP="009E46CA">
      <w:pPr>
        <w:pBdr>
          <w:left w:val="single" w:sz="24" w:space="4" w:color="9CC2E5" w:themeColor="accent1" w:themeTint="99"/>
          <w:right w:val="single" w:sz="24" w:space="4" w:color="9CC2E5" w:themeColor="accent1" w:themeTint="99"/>
        </w:pBdr>
        <w:rPr>
          <w:sz w:val="24"/>
          <w:szCs w:val="24"/>
        </w:rPr>
      </w:pPr>
      <w:r w:rsidRPr="00427108">
        <w:rPr>
          <w:sz w:val="24"/>
          <w:szCs w:val="24"/>
        </w:rPr>
        <w:t xml:space="preserve">Secretariaat: </w:t>
      </w:r>
      <w:r w:rsidR="0054033C" w:rsidRPr="00427108">
        <w:rPr>
          <w:sz w:val="24"/>
          <w:szCs w:val="24"/>
        </w:rPr>
        <w:t>Doornseweg 31, 3832 RM Leusden</w:t>
      </w:r>
      <w:r w:rsidRPr="00427108">
        <w:rPr>
          <w:sz w:val="24"/>
          <w:szCs w:val="24"/>
        </w:rPr>
        <w:t xml:space="preserve"> </w:t>
      </w:r>
    </w:p>
    <w:p w14:paraId="3C3FAAF5" w14:textId="77777777" w:rsidR="00C335FF" w:rsidRPr="00427108" w:rsidRDefault="00C335FF" w:rsidP="009E46CA">
      <w:pPr>
        <w:pBdr>
          <w:left w:val="single" w:sz="24" w:space="4" w:color="9CC2E5" w:themeColor="accent1" w:themeTint="99"/>
          <w:right w:val="single" w:sz="24" w:space="4" w:color="9CC2E5" w:themeColor="accent1" w:themeTint="99"/>
        </w:pBdr>
        <w:spacing w:after="120"/>
        <w:rPr>
          <w:sz w:val="24"/>
          <w:szCs w:val="24"/>
        </w:rPr>
      </w:pPr>
      <w:r w:rsidRPr="00427108">
        <w:rPr>
          <w:sz w:val="24"/>
          <w:szCs w:val="24"/>
        </w:rPr>
        <w:t xml:space="preserve">Internet:  </w:t>
      </w:r>
      <w:hyperlink r:id="rId8" w:history="1">
        <w:r w:rsidR="0054033C" w:rsidRPr="00427108">
          <w:rPr>
            <w:rStyle w:val="Hyperlink"/>
            <w:sz w:val="24"/>
            <w:szCs w:val="24"/>
          </w:rPr>
          <w:t>www.deuitdaging.org</w:t>
        </w:r>
      </w:hyperlink>
      <w:r w:rsidR="00704D62" w:rsidRPr="00427108">
        <w:rPr>
          <w:sz w:val="24"/>
          <w:szCs w:val="24"/>
        </w:rPr>
        <w:t xml:space="preserve">; </w:t>
      </w:r>
      <w:hyperlink r:id="rId9" w:history="1">
        <w:r w:rsidR="0087730F" w:rsidRPr="00A6497B">
          <w:rPr>
            <w:rStyle w:val="Hyperlink"/>
            <w:sz w:val="24"/>
            <w:szCs w:val="24"/>
          </w:rPr>
          <w:t>www.thijsborsten.com</w:t>
        </w:r>
      </w:hyperlink>
      <w:r w:rsidR="0087730F">
        <w:rPr>
          <w:sz w:val="24"/>
          <w:szCs w:val="24"/>
        </w:rPr>
        <w:tab/>
      </w:r>
      <w:r w:rsidR="0054033C" w:rsidRPr="00427108">
        <w:rPr>
          <w:sz w:val="24"/>
          <w:szCs w:val="24"/>
        </w:rPr>
        <w:tab/>
      </w:r>
      <w:r w:rsidRPr="00427108">
        <w:rPr>
          <w:sz w:val="24"/>
          <w:szCs w:val="24"/>
        </w:rPr>
        <w:t xml:space="preserve"> </w:t>
      </w:r>
    </w:p>
    <w:p w14:paraId="718E5457" w14:textId="77777777" w:rsidR="00813EEB" w:rsidRDefault="00C335FF" w:rsidP="009E46CA">
      <w:pPr>
        <w:pBdr>
          <w:left w:val="single" w:sz="24" w:space="4" w:color="9CC2E5" w:themeColor="accent1" w:themeTint="99"/>
          <w:right w:val="single" w:sz="24" w:space="4" w:color="9CC2E5" w:themeColor="accent1" w:themeTint="99"/>
        </w:pBdr>
        <w:rPr>
          <w:sz w:val="24"/>
          <w:szCs w:val="24"/>
        </w:rPr>
      </w:pPr>
      <w:r w:rsidRPr="00427108">
        <w:rPr>
          <w:sz w:val="24"/>
          <w:szCs w:val="24"/>
        </w:rPr>
        <w:t xml:space="preserve">Kamer van koophandel: </w:t>
      </w:r>
      <w:r w:rsidR="00427108" w:rsidRPr="00427108">
        <w:rPr>
          <w:color w:val="000000"/>
          <w:sz w:val="24"/>
          <w:szCs w:val="24"/>
          <w:shd w:val="clear" w:color="auto" w:fill="FFFFFF"/>
        </w:rPr>
        <w:t>57906580</w:t>
      </w:r>
      <w:r w:rsidRPr="00427108">
        <w:rPr>
          <w:sz w:val="24"/>
          <w:szCs w:val="24"/>
        </w:rPr>
        <w:t xml:space="preserve">  </w:t>
      </w:r>
    </w:p>
    <w:p w14:paraId="7C46778D" w14:textId="77777777" w:rsidR="00C335FF" w:rsidRPr="00427108" w:rsidRDefault="00C335FF" w:rsidP="009E46CA">
      <w:pPr>
        <w:pBdr>
          <w:left w:val="single" w:sz="24" w:space="4" w:color="9CC2E5" w:themeColor="accent1" w:themeTint="99"/>
          <w:right w:val="single" w:sz="24" w:space="4" w:color="9CC2E5" w:themeColor="accent1" w:themeTint="99"/>
        </w:pBdr>
        <w:rPr>
          <w:sz w:val="24"/>
          <w:szCs w:val="24"/>
        </w:rPr>
      </w:pPr>
      <w:r w:rsidRPr="00427108">
        <w:rPr>
          <w:sz w:val="24"/>
          <w:szCs w:val="24"/>
        </w:rPr>
        <w:t>Fiscaal nummer:</w:t>
      </w:r>
      <w:r w:rsidR="005C7D8E" w:rsidRPr="00427108">
        <w:rPr>
          <w:sz w:val="24"/>
          <w:szCs w:val="24"/>
        </w:rPr>
        <w:t xml:space="preserve"> </w:t>
      </w:r>
      <w:r w:rsidRPr="00427108">
        <w:rPr>
          <w:sz w:val="24"/>
          <w:szCs w:val="24"/>
        </w:rPr>
        <w:t xml:space="preserve"> </w:t>
      </w:r>
      <w:r w:rsidR="005C7D8E" w:rsidRPr="00427108">
        <w:rPr>
          <w:sz w:val="24"/>
          <w:szCs w:val="24"/>
        </w:rPr>
        <w:t>8527.87.388</w:t>
      </w:r>
    </w:p>
    <w:p w14:paraId="3665566E" w14:textId="77777777" w:rsidR="00C335FF" w:rsidRPr="00427108" w:rsidRDefault="00C335FF" w:rsidP="009E46CA">
      <w:pPr>
        <w:pBdr>
          <w:left w:val="single" w:sz="24" w:space="4" w:color="9CC2E5" w:themeColor="accent1" w:themeTint="99"/>
          <w:right w:val="single" w:sz="24" w:space="4" w:color="9CC2E5" w:themeColor="accent1" w:themeTint="99"/>
        </w:pBdr>
        <w:rPr>
          <w:sz w:val="24"/>
          <w:szCs w:val="24"/>
        </w:rPr>
      </w:pPr>
    </w:p>
    <w:p w14:paraId="68B19DB0" w14:textId="77777777" w:rsidR="00C335FF" w:rsidRPr="00427108" w:rsidRDefault="00C335FF" w:rsidP="009E46CA">
      <w:pPr>
        <w:pBdr>
          <w:left w:val="single" w:sz="24" w:space="4" w:color="9CC2E5" w:themeColor="accent1" w:themeTint="99"/>
          <w:right w:val="single" w:sz="24" w:space="4" w:color="9CC2E5" w:themeColor="accent1" w:themeTint="99"/>
        </w:pBdr>
        <w:rPr>
          <w:b/>
          <w:sz w:val="24"/>
          <w:szCs w:val="24"/>
        </w:rPr>
      </w:pPr>
      <w:r w:rsidRPr="00427108">
        <w:rPr>
          <w:b/>
          <w:sz w:val="24"/>
          <w:szCs w:val="24"/>
        </w:rPr>
        <w:t xml:space="preserve">Bestuurssamenstelling </w:t>
      </w:r>
    </w:p>
    <w:p w14:paraId="00FB6014" w14:textId="77777777" w:rsidR="00C335FF" w:rsidRPr="00427108" w:rsidRDefault="00C335FF" w:rsidP="009E46CA">
      <w:pPr>
        <w:pBdr>
          <w:left w:val="single" w:sz="24" w:space="4" w:color="9CC2E5" w:themeColor="accent1" w:themeTint="99"/>
          <w:right w:val="single" w:sz="24" w:space="4" w:color="9CC2E5" w:themeColor="accent1" w:themeTint="99"/>
        </w:pBdr>
        <w:rPr>
          <w:sz w:val="24"/>
          <w:szCs w:val="24"/>
        </w:rPr>
      </w:pPr>
      <w:r w:rsidRPr="00427108">
        <w:rPr>
          <w:sz w:val="24"/>
          <w:szCs w:val="24"/>
        </w:rPr>
        <w:t xml:space="preserve">Voorzitter   </w:t>
      </w:r>
      <w:r w:rsidRPr="00427108">
        <w:rPr>
          <w:sz w:val="24"/>
          <w:szCs w:val="24"/>
        </w:rPr>
        <w:tab/>
      </w:r>
      <w:r w:rsidRPr="00427108">
        <w:rPr>
          <w:sz w:val="24"/>
          <w:szCs w:val="24"/>
        </w:rPr>
        <w:tab/>
        <w:t xml:space="preserve">Guido Eymann </w:t>
      </w:r>
    </w:p>
    <w:p w14:paraId="46A18B66" w14:textId="77777777" w:rsidR="00C335FF" w:rsidRPr="00427108" w:rsidRDefault="00C335FF" w:rsidP="009E46CA">
      <w:pPr>
        <w:pBdr>
          <w:left w:val="single" w:sz="24" w:space="4" w:color="9CC2E5" w:themeColor="accent1" w:themeTint="99"/>
          <w:right w:val="single" w:sz="24" w:space="4" w:color="9CC2E5" w:themeColor="accent1" w:themeTint="99"/>
        </w:pBdr>
        <w:rPr>
          <w:sz w:val="24"/>
          <w:szCs w:val="24"/>
        </w:rPr>
      </w:pPr>
      <w:r w:rsidRPr="00427108">
        <w:rPr>
          <w:sz w:val="24"/>
          <w:szCs w:val="24"/>
        </w:rPr>
        <w:t xml:space="preserve">Secretaris     </w:t>
      </w:r>
      <w:r w:rsidRPr="00427108">
        <w:rPr>
          <w:sz w:val="24"/>
          <w:szCs w:val="24"/>
        </w:rPr>
        <w:tab/>
      </w:r>
      <w:r w:rsidRPr="00427108">
        <w:rPr>
          <w:sz w:val="24"/>
          <w:szCs w:val="24"/>
        </w:rPr>
        <w:tab/>
      </w:r>
      <w:r w:rsidR="0054033C" w:rsidRPr="00427108">
        <w:rPr>
          <w:sz w:val="24"/>
          <w:szCs w:val="24"/>
        </w:rPr>
        <w:t xml:space="preserve">Louis </w:t>
      </w:r>
      <w:r w:rsidR="00427108">
        <w:rPr>
          <w:sz w:val="24"/>
          <w:szCs w:val="24"/>
        </w:rPr>
        <w:t>Lanzing</w:t>
      </w:r>
    </w:p>
    <w:p w14:paraId="3E6DA15F" w14:textId="77777777" w:rsidR="00C335FF" w:rsidRPr="00427108" w:rsidRDefault="00C335FF" w:rsidP="009E46CA">
      <w:pPr>
        <w:pBdr>
          <w:left w:val="single" w:sz="24" w:space="4" w:color="9CC2E5" w:themeColor="accent1" w:themeTint="99"/>
          <w:right w:val="single" w:sz="24" w:space="4" w:color="9CC2E5" w:themeColor="accent1" w:themeTint="99"/>
        </w:pBdr>
        <w:spacing w:after="120"/>
        <w:rPr>
          <w:sz w:val="24"/>
          <w:szCs w:val="24"/>
        </w:rPr>
      </w:pPr>
      <w:r w:rsidRPr="00427108">
        <w:rPr>
          <w:sz w:val="24"/>
          <w:szCs w:val="24"/>
        </w:rPr>
        <w:t xml:space="preserve">Penningmeester </w:t>
      </w:r>
      <w:r w:rsidRPr="00427108">
        <w:rPr>
          <w:sz w:val="24"/>
          <w:szCs w:val="24"/>
        </w:rPr>
        <w:tab/>
      </w:r>
      <w:r w:rsidR="00211BBF">
        <w:rPr>
          <w:sz w:val="24"/>
          <w:szCs w:val="24"/>
        </w:rPr>
        <w:t>Gert Jan Schreuder</w:t>
      </w:r>
    </w:p>
    <w:p w14:paraId="0ED48C3C" w14:textId="2A3CC387" w:rsidR="0054033C" w:rsidRDefault="0054033C" w:rsidP="009E46CA">
      <w:pPr>
        <w:pBdr>
          <w:left w:val="single" w:sz="24" w:space="4" w:color="9CC2E5" w:themeColor="accent1" w:themeTint="99"/>
          <w:right w:val="single" w:sz="24" w:space="4" w:color="9CC2E5" w:themeColor="accent1" w:themeTint="99"/>
        </w:pBdr>
        <w:rPr>
          <w:sz w:val="24"/>
          <w:szCs w:val="24"/>
        </w:rPr>
      </w:pPr>
      <w:r w:rsidRPr="00427108">
        <w:rPr>
          <w:sz w:val="24"/>
          <w:szCs w:val="24"/>
        </w:rPr>
        <w:t>H</w:t>
      </w:r>
      <w:r w:rsidR="00C335FF" w:rsidRPr="00427108">
        <w:rPr>
          <w:sz w:val="24"/>
          <w:szCs w:val="24"/>
        </w:rPr>
        <w:t xml:space="preserve">et </w:t>
      </w:r>
      <w:r w:rsidRPr="00427108">
        <w:rPr>
          <w:sz w:val="24"/>
          <w:szCs w:val="24"/>
        </w:rPr>
        <w:t xml:space="preserve">bestuur heeft gedurende het jaar </w:t>
      </w:r>
      <w:r w:rsidR="005C22A9">
        <w:rPr>
          <w:sz w:val="24"/>
          <w:szCs w:val="24"/>
        </w:rPr>
        <w:t xml:space="preserve">ad hoc </w:t>
      </w:r>
      <w:r w:rsidRPr="00427108">
        <w:rPr>
          <w:sz w:val="24"/>
          <w:szCs w:val="24"/>
        </w:rPr>
        <w:t xml:space="preserve">contact met </w:t>
      </w:r>
      <w:r w:rsidR="00C06E94">
        <w:rPr>
          <w:sz w:val="24"/>
          <w:szCs w:val="24"/>
        </w:rPr>
        <w:t xml:space="preserve">de artistiek leider </w:t>
      </w:r>
      <w:r w:rsidRPr="00427108">
        <w:rPr>
          <w:sz w:val="24"/>
          <w:szCs w:val="24"/>
        </w:rPr>
        <w:t xml:space="preserve">Thijs Borsten, </w:t>
      </w:r>
      <w:r w:rsidR="00C335FF" w:rsidRPr="00427108">
        <w:rPr>
          <w:sz w:val="24"/>
          <w:szCs w:val="24"/>
        </w:rPr>
        <w:t xml:space="preserve">die verantwoordelijk is voor de operationele uitvoering </w:t>
      </w:r>
      <w:r w:rsidRPr="00427108">
        <w:rPr>
          <w:sz w:val="24"/>
          <w:szCs w:val="24"/>
        </w:rPr>
        <w:t>van de culturele projecten waarvoor de stichting is opgericht</w:t>
      </w:r>
      <w:r w:rsidR="005C22A9">
        <w:rPr>
          <w:sz w:val="24"/>
          <w:szCs w:val="24"/>
        </w:rPr>
        <w:t xml:space="preserve"> en de zakelijk leider, Rosan Coppes</w:t>
      </w:r>
      <w:r w:rsidRPr="00427108">
        <w:rPr>
          <w:sz w:val="24"/>
          <w:szCs w:val="24"/>
        </w:rPr>
        <w:t xml:space="preserve">. </w:t>
      </w:r>
    </w:p>
    <w:p w14:paraId="0B14A1A8" w14:textId="77777777" w:rsidR="0054033C" w:rsidRDefault="0054033C" w:rsidP="009E46CA">
      <w:pPr>
        <w:pBdr>
          <w:left w:val="single" w:sz="24" w:space="4" w:color="9CC2E5" w:themeColor="accent1" w:themeTint="99"/>
          <w:right w:val="single" w:sz="24" w:space="4" w:color="9CC2E5" w:themeColor="accent1" w:themeTint="99"/>
        </w:pBdr>
        <w:rPr>
          <w:sz w:val="24"/>
          <w:szCs w:val="24"/>
        </w:rPr>
      </w:pPr>
    </w:p>
    <w:p w14:paraId="318A64ED" w14:textId="552BCA94" w:rsidR="00C335FF" w:rsidRPr="005C22A9" w:rsidRDefault="00C335FF" w:rsidP="009E46CA">
      <w:pPr>
        <w:pBdr>
          <w:left w:val="single" w:sz="24" w:space="4" w:color="9CC2E5" w:themeColor="accent1" w:themeTint="99"/>
          <w:right w:val="single" w:sz="24" w:space="4" w:color="9CC2E5" w:themeColor="accent1" w:themeTint="99"/>
        </w:pBdr>
        <w:rPr>
          <w:b/>
          <w:sz w:val="24"/>
          <w:szCs w:val="24"/>
        </w:rPr>
      </w:pPr>
      <w:r w:rsidRPr="005C22A9">
        <w:rPr>
          <w:b/>
          <w:sz w:val="24"/>
          <w:szCs w:val="24"/>
        </w:rPr>
        <w:t xml:space="preserve">Visie </w:t>
      </w:r>
      <w:r w:rsidR="005C22A9" w:rsidRPr="005C22A9">
        <w:rPr>
          <w:b/>
          <w:sz w:val="24"/>
          <w:szCs w:val="24"/>
        </w:rPr>
        <w:t>en missie</w:t>
      </w:r>
    </w:p>
    <w:p w14:paraId="254EA919" w14:textId="77777777" w:rsidR="00813EEB" w:rsidRPr="005C22A9" w:rsidRDefault="00427108" w:rsidP="009E46CA">
      <w:pPr>
        <w:pBdr>
          <w:left w:val="single" w:sz="24" w:space="4" w:color="9CC2E5" w:themeColor="accent1" w:themeTint="99"/>
          <w:right w:val="single" w:sz="24" w:space="4" w:color="9CC2E5" w:themeColor="accent1" w:themeTint="99"/>
        </w:pBdr>
        <w:rPr>
          <w:sz w:val="24"/>
          <w:szCs w:val="24"/>
        </w:rPr>
      </w:pPr>
      <w:r w:rsidRPr="005C22A9">
        <w:rPr>
          <w:sz w:val="24"/>
          <w:szCs w:val="24"/>
        </w:rPr>
        <w:t xml:space="preserve">Stichting Parea </w:t>
      </w:r>
      <w:r w:rsidR="009255B5" w:rsidRPr="005C22A9">
        <w:rPr>
          <w:sz w:val="24"/>
          <w:szCs w:val="24"/>
        </w:rPr>
        <w:t>wil tussen alle grootschalige massamuziek zich onderscheiden door het produceren van sfeervolle, eigentijdse en originele producties die de muzikale en culturele diversiteit op een persoonlijke manier naar voren brengen. H</w:t>
      </w:r>
      <w:r w:rsidR="00A90C7C" w:rsidRPr="005C22A9">
        <w:rPr>
          <w:sz w:val="24"/>
          <w:szCs w:val="24"/>
        </w:rPr>
        <w:t xml:space="preserve">et streven is om door een vermenging van diverse genres en cultuurdiversiteit de bestaande </w:t>
      </w:r>
      <w:r w:rsidR="009255B5" w:rsidRPr="005C22A9">
        <w:rPr>
          <w:sz w:val="24"/>
          <w:szCs w:val="24"/>
        </w:rPr>
        <w:t>ideeën</w:t>
      </w:r>
      <w:r w:rsidR="00A90C7C" w:rsidRPr="005C22A9">
        <w:rPr>
          <w:sz w:val="24"/>
          <w:szCs w:val="24"/>
        </w:rPr>
        <w:t xml:space="preserve"> over zogenaamde -cross-over - te overstijgen. </w:t>
      </w:r>
    </w:p>
    <w:p w14:paraId="5797A336" w14:textId="519B0117" w:rsidR="009255B5" w:rsidRPr="005C22A9" w:rsidRDefault="009255B5" w:rsidP="009E46CA">
      <w:pPr>
        <w:pBdr>
          <w:left w:val="single" w:sz="24" w:space="4" w:color="9CC2E5" w:themeColor="accent1" w:themeTint="99"/>
          <w:right w:val="single" w:sz="24" w:space="4" w:color="9CC2E5" w:themeColor="accent1" w:themeTint="99"/>
        </w:pBdr>
        <w:rPr>
          <w:b/>
          <w:sz w:val="24"/>
          <w:szCs w:val="24"/>
        </w:rPr>
      </w:pPr>
    </w:p>
    <w:p w14:paraId="6F5D3D5C" w14:textId="26541709" w:rsidR="00813EEB" w:rsidRDefault="009255B5" w:rsidP="009E46CA">
      <w:pPr>
        <w:pBdr>
          <w:left w:val="single" w:sz="24" w:space="4" w:color="9CC2E5" w:themeColor="accent1" w:themeTint="99"/>
          <w:right w:val="single" w:sz="24" w:space="4" w:color="9CC2E5" w:themeColor="accent1" w:themeTint="99"/>
        </w:pBdr>
        <w:rPr>
          <w:sz w:val="24"/>
          <w:szCs w:val="24"/>
        </w:rPr>
      </w:pPr>
      <w:r w:rsidRPr="005C22A9">
        <w:rPr>
          <w:sz w:val="24"/>
          <w:szCs w:val="24"/>
        </w:rPr>
        <w:t>D</w:t>
      </w:r>
      <w:r w:rsidR="002E06D6" w:rsidRPr="005C22A9">
        <w:rPr>
          <w:sz w:val="24"/>
          <w:szCs w:val="24"/>
        </w:rPr>
        <w:t>oor het uitvoeren van bijzondere muziekvoorstellingen</w:t>
      </w:r>
      <w:r w:rsidR="005C22A9" w:rsidRPr="005C22A9">
        <w:rPr>
          <w:sz w:val="24"/>
          <w:szCs w:val="24"/>
        </w:rPr>
        <w:t xml:space="preserve"> voor jong en oud</w:t>
      </w:r>
      <w:r w:rsidRPr="005C22A9">
        <w:rPr>
          <w:sz w:val="24"/>
          <w:szCs w:val="24"/>
        </w:rPr>
        <w:t xml:space="preserve">, het publiek vertrouwd maken met </w:t>
      </w:r>
      <w:r w:rsidR="00F74695" w:rsidRPr="005C22A9">
        <w:rPr>
          <w:sz w:val="24"/>
          <w:szCs w:val="24"/>
        </w:rPr>
        <w:t>bijzondere artiesten en hun verschillende</w:t>
      </w:r>
      <w:r w:rsidRPr="005C22A9">
        <w:rPr>
          <w:sz w:val="24"/>
          <w:szCs w:val="24"/>
        </w:rPr>
        <w:t xml:space="preserve"> muziekstijlen. </w:t>
      </w:r>
      <w:r w:rsidR="00F5700B" w:rsidRPr="005C22A9">
        <w:rPr>
          <w:sz w:val="24"/>
          <w:szCs w:val="24"/>
        </w:rPr>
        <w:t>De opzet van de voorstellingen is gericht op het i</w:t>
      </w:r>
      <w:r w:rsidR="002E06D6" w:rsidRPr="005C22A9">
        <w:rPr>
          <w:sz w:val="24"/>
          <w:szCs w:val="24"/>
        </w:rPr>
        <w:t xml:space="preserve">ntensiveren van het contact met muziek door het bieden van context over achtergrond van artiesten en hun werk. </w:t>
      </w:r>
    </w:p>
    <w:p w14:paraId="6707DE17" w14:textId="77777777" w:rsidR="00427108" w:rsidRDefault="00427108" w:rsidP="009E46CA">
      <w:pPr>
        <w:pBdr>
          <w:left w:val="single" w:sz="24" w:space="4" w:color="9CC2E5" w:themeColor="accent1" w:themeTint="99"/>
          <w:right w:val="single" w:sz="24" w:space="4" w:color="9CC2E5" w:themeColor="accent1" w:themeTint="99"/>
        </w:pBdr>
        <w:rPr>
          <w:sz w:val="24"/>
          <w:szCs w:val="24"/>
        </w:rPr>
      </w:pPr>
    </w:p>
    <w:p w14:paraId="33E0194F" w14:textId="77777777" w:rsidR="00C335FF" w:rsidRPr="00427108" w:rsidRDefault="0054033C" w:rsidP="009E46CA">
      <w:pPr>
        <w:pBdr>
          <w:left w:val="single" w:sz="24" w:space="4" w:color="9CC2E5" w:themeColor="accent1" w:themeTint="99"/>
          <w:right w:val="single" w:sz="24" w:space="4" w:color="9CC2E5" w:themeColor="accent1" w:themeTint="99"/>
        </w:pBdr>
        <w:rPr>
          <w:b/>
          <w:sz w:val="24"/>
          <w:szCs w:val="24"/>
        </w:rPr>
      </w:pPr>
      <w:r w:rsidRPr="00427108">
        <w:rPr>
          <w:b/>
          <w:sz w:val="24"/>
          <w:szCs w:val="24"/>
        </w:rPr>
        <w:t>Ontwikkeling</w:t>
      </w:r>
      <w:r w:rsidR="00C335FF" w:rsidRPr="00427108">
        <w:rPr>
          <w:b/>
          <w:sz w:val="24"/>
          <w:szCs w:val="24"/>
        </w:rPr>
        <w:t xml:space="preserve">  </w:t>
      </w:r>
    </w:p>
    <w:p w14:paraId="3737B654" w14:textId="5FF59A7A" w:rsidR="0054033C" w:rsidRPr="00D91B3E" w:rsidRDefault="0054033C" w:rsidP="009E46CA">
      <w:pPr>
        <w:pBdr>
          <w:left w:val="single" w:sz="24" w:space="4" w:color="9CC2E5" w:themeColor="accent1" w:themeTint="99"/>
          <w:right w:val="single" w:sz="24" w:space="4" w:color="9CC2E5" w:themeColor="accent1" w:themeTint="99"/>
        </w:pBdr>
        <w:rPr>
          <w:sz w:val="24"/>
          <w:szCs w:val="24"/>
        </w:rPr>
      </w:pPr>
      <w:r>
        <w:rPr>
          <w:sz w:val="24"/>
          <w:szCs w:val="24"/>
        </w:rPr>
        <w:t xml:space="preserve">Stichting Parea </w:t>
      </w:r>
      <w:r w:rsidR="002D07B8">
        <w:rPr>
          <w:sz w:val="24"/>
          <w:szCs w:val="24"/>
        </w:rPr>
        <w:t>heeft in 201</w:t>
      </w:r>
      <w:r w:rsidR="00C06E94">
        <w:rPr>
          <w:sz w:val="24"/>
          <w:szCs w:val="24"/>
        </w:rPr>
        <w:t>9</w:t>
      </w:r>
      <w:r w:rsidR="002D07B8">
        <w:rPr>
          <w:sz w:val="24"/>
          <w:szCs w:val="24"/>
        </w:rPr>
        <w:t xml:space="preserve"> </w:t>
      </w:r>
      <w:r w:rsidR="00C65FBF">
        <w:rPr>
          <w:sz w:val="24"/>
          <w:szCs w:val="24"/>
        </w:rPr>
        <w:t xml:space="preserve">gewerkt </w:t>
      </w:r>
      <w:r w:rsidR="002D07B8">
        <w:rPr>
          <w:sz w:val="24"/>
          <w:szCs w:val="24"/>
        </w:rPr>
        <w:t>volgens de Governance</w:t>
      </w:r>
      <w:r w:rsidR="00D91B3E">
        <w:rPr>
          <w:sz w:val="24"/>
          <w:szCs w:val="24"/>
        </w:rPr>
        <w:t xml:space="preserve"> C</w:t>
      </w:r>
      <w:r w:rsidR="002D07B8">
        <w:rPr>
          <w:sz w:val="24"/>
          <w:szCs w:val="24"/>
        </w:rPr>
        <w:t xml:space="preserve">ode </w:t>
      </w:r>
      <w:r w:rsidR="00D91B3E">
        <w:rPr>
          <w:sz w:val="24"/>
          <w:szCs w:val="24"/>
        </w:rPr>
        <w:t>C</w:t>
      </w:r>
      <w:r w:rsidR="002D07B8">
        <w:rPr>
          <w:sz w:val="24"/>
          <w:szCs w:val="24"/>
        </w:rPr>
        <w:t>ultuur</w:t>
      </w:r>
      <w:r w:rsidR="00D91B3E">
        <w:rPr>
          <w:sz w:val="24"/>
          <w:szCs w:val="24"/>
        </w:rPr>
        <w:t xml:space="preserve"> </w:t>
      </w:r>
      <w:hyperlink r:id="rId10" w:history="1">
        <w:r w:rsidR="00D91B3E" w:rsidRPr="00737FC9">
          <w:rPr>
            <w:rStyle w:val="Hyperlink"/>
            <w:sz w:val="24"/>
            <w:szCs w:val="24"/>
          </w:rPr>
          <w:t>www.governancecodecultuur.nl</w:t>
        </w:r>
      </w:hyperlink>
      <w:r w:rsidR="0037585A">
        <w:rPr>
          <w:sz w:val="24"/>
          <w:szCs w:val="24"/>
        </w:rPr>
        <w:t xml:space="preserve">, die is opgesteld door de Stichting Cultuur en Ondernemen in samenwerking met het ministerie van OCW. </w:t>
      </w:r>
      <w:r w:rsidR="0037585A" w:rsidRPr="00D91B3E">
        <w:rPr>
          <w:sz w:val="24"/>
          <w:szCs w:val="24"/>
        </w:rPr>
        <w:t>De code biedt houvast voor verantwoording en voor openheid.</w:t>
      </w:r>
      <w:r w:rsidR="00D91B3E">
        <w:rPr>
          <w:sz w:val="24"/>
          <w:szCs w:val="24"/>
        </w:rPr>
        <w:t xml:space="preserve"> </w:t>
      </w:r>
    </w:p>
    <w:p w14:paraId="6F5A8B0E" w14:textId="77777777" w:rsidR="00813EEB" w:rsidRDefault="00813EEB" w:rsidP="009E46CA">
      <w:pPr>
        <w:pBdr>
          <w:left w:val="single" w:sz="24" w:space="4" w:color="9CC2E5" w:themeColor="accent1" w:themeTint="99"/>
          <w:right w:val="single" w:sz="24" w:space="4" w:color="9CC2E5" w:themeColor="accent1" w:themeTint="99"/>
        </w:pBdr>
        <w:rPr>
          <w:sz w:val="24"/>
          <w:szCs w:val="24"/>
        </w:rPr>
      </w:pPr>
    </w:p>
    <w:p w14:paraId="7F95906B" w14:textId="29826631" w:rsidR="00813EEB" w:rsidRPr="00813EEB" w:rsidRDefault="00813EEB" w:rsidP="009E46CA">
      <w:pPr>
        <w:pBdr>
          <w:left w:val="single" w:sz="24" w:space="4" w:color="9CC2E5" w:themeColor="accent1" w:themeTint="99"/>
          <w:right w:val="single" w:sz="24" w:space="4" w:color="9CC2E5" w:themeColor="accent1" w:themeTint="99"/>
        </w:pBdr>
        <w:rPr>
          <w:b/>
          <w:sz w:val="24"/>
          <w:szCs w:val="24"/>
        </w:rPr>
      </w:pPr>
      <w:r w:rsidRPr="00813EEB">
        <w:rPr>
          <w:b/>
          <w:sz w:val="24"/>
          <w:szCs w:val="24"/>
        </w:rPr>
        <w:t xml:space="preserve">Activiteiten </w:t>
      </w:r>
      <w:r w:rsidR="00C36037">
        <w:rPr>
          <w:b/>
          <w:sz w:val="24"/>
          <w:szCs w:val="24"/>
        </w:rPr>
        <w:t xml:space="preserve">en resultaten </w:t>
      </w:r>
      <w:r w:rsidR="00411D36">
        <w:rPr>
          <w:b/>
          <w:sz w:val="24"/>
          <w:szCs w:val="24"/>
        </w:rPr>
        <w:t>201</w:t>
      </w:r>
      <w:r w:rsidR="00C06E94">
        <w:rPr>
          <w:b/>
          <w:sz w:val="24"/>
          <w:szCs w:val="24"/>
        </w:rPr>
        <w:t>9</w:t>
      </w:r>
    </w:p>
    <w:p w14:paraId="27D24E49" w14:textId="5DF47B85" w:rsidR="00107C4D" w:rsidRDefault="00B5025E" w:rsidP="009E46CA">
      <w:pPr>
        <w:pBdr>
          <w:left w:val="single" w:sz="24" w:space="4" w:color="9CC2E5" w:themeColor="accent1" w:themeTint="99"/>
          <w:right w:val="single" w:sz="24" w:space="4" w:color="9CC2E5" w:themeColor="accent1" w:themeTint="99"/>
        </w:pBdr>
        <w:rPr>
          <w:sz w:val="24"/>
          <w:szCs w:val="24"/>
        </w:rPr>
      </w:pPr>
      <w:r w:rsidRPr="00355A5C">
        <w:rPr>
          <w:sz w:val="24"/>
          <w:szCs w:val="24"/>
        </w:rPr>
        <w:t>In 201</w:t>
      </w:r>
      <w:r w:rsidR="005C22A9">
        <w:rPr>
          <w:sz w:val="24"/>
          <w:szCs w:val="24"/>
        </w:rPr>
        <w:t>9</w:t>
      </w:r>
      <w:r w:rsidRPr="00355A5C">
        <w:rPr>
          <w:sz w:val="24"/>
          <w:szCs w:val="24"/>
        </w:rPr>
        <w:t xml:space="preserve"> </w:t>
      </w:r>
      <w:r w:rsidR="00F179C7">
        <w:rPr>
          <w:sz w:val="24"/>
          <w:szCs w:val="24"/>
        </w:rPr>
        <w:t>zijn naast de muzi</w:t>
      </w:r>
      <w:r w:rsidRPr="00355A5C">
        <w:rPr>
          <w:sz w:val="24"/>
          <w:szCs w:val="24"/>
        </w:rPr>
        <w:t>ekvoorstellingenreeks ‘Thijs</w:t>
      </w:r>
      <w:r w:rsidR="00F179C7">
        <w:rPr>
          <w:sz w:val="24"/>
          <w:szCs w:val="24"/>
        </w:rPr>
        <w:t xml:space="preserve"> Borsten daagt uit’ </w:t>
      </w:r>
      <w:r w:rsidR="009E782E">
        <w:rPr>
          <w:sz w:val="24"/>
          <w:szCs w:val="24"/>
        </w:rPr>
        <w:t xml:space="preserve">ook </w:t>
      </w:r>
      <w:r w:rsidR="00F179C7">
        <w:rPr>
          <w:sz w:val="24"/>
          <w:szCs w:val="24"/>
        </w:rPr>
        <w:t>nog andere activiteiten ontplooid</w:t>
      </w:r>
      <w:r w:rsidR="003A6FE0">
        <w:rPr>
          <w:sz w:val="24"/>
          <w:szCs w:val="24"/>
        </w:rPr>
        <w:t xml:space="preserve"> waarover hieronder meer</w:t>
      </w:r>
      <w:r w:rsidR="00F179C7">
        <w:rPr>
          <w:sz w:val="24"/>
          <w:szCs w:val="24"/>
        </w:rPr>
        <w:t>.</w:t>
      </w:r>
      <w:r w:rsidR="00832C71">
        <w:rPr>
          <w:sz w:val="24"/>
          <w:szCs w:val="24"/>
        </w:rPr>
        <w:t xml:space="preserve"> </w:t>
      </w:r>
    </w:p>
    <w:p w14:paraId="3253D368" w14:textId="5D5500DB" w:rsidR="00107C4D" w:rsidRPr="00107C4D" w:rsidRDefault="00107C4D" w:rsidP="009E46CA">
      <w:pPr>
        <w:pBdr>
          <w:left w:val="single" w:sz="24" w:space="4" w:color="9CC2E5" w:themeColor="accent1" w:themeTint="99"/>
          <w:right w:val="single" w:sz="24" w:space="4" w:color="9CC2E5" w:themeColor="accent1" w:themeTint="99"/>
        </w:pBdr>
        <w:rPr>
          <w:i/>
          <w:sz w:val="24"/>
          <w:szCs w:val="24"/>
        </w:rPr>
      </w:pPr>
      <w:r w:rsidRPr="00107C4D">
        <w:rPr>
          <w:i/>
          <w:sz w:val="24"/>
          <w:szCs w:val="24"/>
        </w:rPr>
        <w:lastRenderedPageBreak/>
        <w:t>Thijs Borsten daagt uit 201</w:t>
      </w:r>
      <w:r w:rsidR="005C22A9">
        <w:rPr>
          <w:i/>
          <w:sz w:val="24"/>
          <w:szCs w:val="24"/>
        </w:rPr>
        <w:t>9</w:t>
      </w:r>
    </w:p>
    <w:p w14:paraId="79A11764" w14:textId="3411C3F5" w:rsidR="005C22A9" w:rsidRPr="005C22A9" w:rsidRDefault="00286CFA" w:rsidP="009E46CA">
      <w:pPr>
        <w:pBdr>
          <w:left w:val="single" w:sz="24" w:space="4" w:color="9CC2E5" w:themeColor="accent1" w:themeTint="99"/>
          <w:right w:val="single" w:sz="24" w:space="4" w:color="9CC2E5" w:themeColor="accent1" w:themeTint="99"/>
        </w:pBdr>
        <w:rPr>
          <w:sz w:val="24"/>
          <w:szCs w:val="24"/>
        </w:rPr>
      </w:pPr>
      <w:r>
        <w:rPr>
          <w:sz w:val="24"/>
          <w:szCs w:val="24"/>
        </w:rPr>
        <w:t>De</w:t>
      </w:r>
      <w:r w:rsidR="00BD4B07" w:rsidRPr="00355A5C">
        <w:rPr>
          <w:sz w:val="24"/>
          <w:szCs w:val="24"/>
        </w:rPr>
        <w:t xml:space="preserve"> </w:t>
      </w:r>
      <w:r w:rsidR="00952600">
        <w:rPr>
          <w:sz w:val="24"/>
          <w:szCs w:val="24"/>
        </w:rPr>
        <w:t>speciale</w:t>
      </w:r>
      <w:r w:rsidR="00BD4B07" w:rsidRPr="00355A5C">
        <w:rPr>
          <w:sz w:val="24"/>
          <w:szCs w:val="24"/>
        </w:rPr>
        <w:t xml:space="preserve"> combinaties van </w:t>
      </w:r>
      <w:r w:rsidR="00355A5C">
        <w:rPr>
          <w:sz w:val="24"/>
          <w:szCs w:val="24"/>
        </w:rPr>
        <w:t xml:space="preserve">twee </w:t>
      </w:r>
      <w:r w:rsidR="00BD4B07" w:rsidRPr="00355A5C">
        <w:rPr>
          <w:sz w:val="24"/>
          <w:szCs w:val="24"/>
        </w:rPr>
        <w:t>vocalisten traden</w:t>
      </w:r>
      <w:r w:rsidR="004B42E5">
        <w:rPr>
          <w:sz w:val="24"/>
          <w:szCs w:val="24"/>
        </w:rPr>
        <w:t xml:space="preserve"> in totaal</w:t>
      </w:r>
      <w:r w:rsidR="00B237AD">
        <w:rPr>
          <w:sz w:val="24"/>
          <w:szCs w:val="24"/>
        </w:rPr>
        <w:t xml:space="preserve"> 35</w:t>
      </w:r>
      <w:r w:rsidR="004B42E5">
        <w:rPr>
          <w:sz w:val="24"/>
          <w:szCs w:val="24"/>
        </w:rPr>
        <w:t xml:space="preserve"> keer</w:t>
      </w:r>
      <w:r w:rsidR="00BD4B07" w:rsidRPr="00355A5C">
        <w:rPr>
          <w:sz w:val="24"/>
          <w:szCs w:val="24"/>
        </w:rPr>
        <w:t xml:space="preserve"> op in </w:t>
      </w:r>
      <w:r w:rsidR="00CF5108" w:rsidRPr="00580B17">
        <w:rPr>
          <w:sz w:val="24"/>
          <w:szCs w:val="24"/>
        </w:rPr>
        <w:t>1</w:t>
      </w:r>
      <w:r w:rsidR="00580B17" w:rsidRPr="00580B17">
        <w:rPr>
          <w:sz w:val="24"/>
          <w:szCs w:val="24"/>
        </w:rPr>
        <w:t>5</w:t>
      </w:r>
      <w:r w:rsidR="00BD4B07" w:rsidRPr="00355A5C">
        <w:rPr>
          <w:sz w:val="24"/>
          <w:szCs w:val="24"/>
        </w:rPr>
        <w:t xml:space="preserve"> </w:t>
      </w:r>
      <w:r w:rsidR="00355A5C">
        <w:rPr>
          <w:sz w:val="24"/>
          <w:szCs w:val="24"/>
        </w:rPr>
        <w:t xml:space="preserve">verschillende </w:t>
      </w:r>
      <w:r w:rsidR="00BD4B07" w:rsidRPr="00355A5C">
        <w:rPr>
          <w:sz w:val="24"/>
          <w:szCs w:val="24"/>
        </w:rPr>
        <w:t>theaters</w:t>
      </w:r>
      <w:r w:rsidR="008C3262">
        <w:rPr>
          <w:sz w:val="24"/>
          <w:szCs w:val="24"/>
        </w:rPr>
        <w:t xml:space="preserve">. Dit seizoen waren de gasten: </w:t>
      </w:r>
      <w:r w:rsidR="00C06E94">
        <w:rPr>
          <w:sz w:val="24"/>
          <w:szCs w:val="24"/>
        </w:rPr>
        <w:t>Philippe Elan</w:t>
      </w:r>
      <w:r w:rsidR="008C3262">
        <w:rPr>
          <w:sz w:val="24"/>
          <w:szCs w:val="24"/>
        </w:rPr>
        <w:t xml:space="preserve"> en </w:t>
      </w:r>
      <w:r w:rsidR="00C06E94">
        <w:rPr>
          <w:sz w:val="24"/>
          <w:szCs w:val="24"/>
        </w:rPr>
        <w:t>Maria Marìn</w:t>
      </w:r>
      <w:r w:rsidR="008C3262">
        <w:rPr>
          <w:sz w:val="24"/>
          <w:szCs w:val="24"/>
        </w:rPr>
        <w:t xml:space="preserve">, </w:t>
      </w:r>
      <w:r w:rsidR="00C06E94">
        <w:rPr>
          <w:sz w:val="24"/>
          <w:szCs w:val="24"/>
        </w:rPr>
        <w:t xml:space="preserve">Kris Berry </w:t>
      </w:r>
      <w:r w:rsidR="008C3262">
        <w:rPr>
          <w:sz w:val="24"/>
          <w:szCs w:val="24"/>
        </w:rPr>
        <w:t>en</w:t>
      </w:r>
      <w:r w:rsidR="00C65FBF">
        <w:rPr>
          <w:sz w:val="24"/>
          <w:szCs w:val="24"/>
        </w:rPr>
        <w:t xml:space="preserve"> </w:t>
      </w:r>
      <w:r w:rsidR="00C06E94">
        <w:rPr>
          <w:sz w:val="24"/>
          <w:szCs w:val="24"/>
        </w:rPr>
        <w:t>Minyeshu</w:t>
      </w:r>
      <w:r w:rsidR="008C3262">
        <w:rPr>
          <w:sz w:val="24"/>
          <w:szCs w:val="24"/>
        </w:rPr>
        <w:t xml:space="preserve">, </w:t>
      </w:r>
      <w:r w:rsidR="00C06E94">
        <w:rPr>
          <w:sz w:val="24"/>
          <w:szCs w:val="24"/>
        </w:rPr>
        <w:t xml:space="preserve">Jeroen Zijlstra </w:t>
      </w:r>
      <w:r w:rsidR="008C3262">
        <w:rPr>
          <w:sz w:val="24"/>
          <w:szCs w:val="24"/>
        </w:rPr>
        <w:t xml:space="preserve">en </w:t>
      </w:r>
      <w:r w:rsidR="00C06E94">
        <w:rPr>
          <w:sz w:val="24"/>
          <w:szCs w:val="24"/>
        </w:rPr>
        <w:t>Ntjam Rosie</w:t>
      </w:r>
      <w:r w:rsidR="008C3262">
        <w:rPr>
          <w:sz w:val="24"/>
          <w:szCs w:val="24"/>
        </w:rPr>
        <w:t>.</w:t>
      </w:r>
      <w:r w:rsidR="0023317D" w:rsidRPr="0023317D">
        <w:rPr>
          <w:sz w:val="24"/>
          <w:szCs w:val="24"/>
        </w:rPr>
        <w:t xml:space="preserve"> </w:t>
      </w:r>
      <w:r w:rsidR="0023317D" w:rsidRPr="00CD07EA">
        <w:rPr>
          <w:sz w:val="24"/>
          <w:szCs w:val="24"/>
        </w:rPr>
        <w:t xml:space="preserve"> </w:t>
      </w:r>
      <w:r w:rsidR="005C22A9" w:rsidRPr="005C22A9">
        <w:rPr>
          <w:sz w:val="24"/>
          <w:szCs w:val="24"/>
        </w:rPr>
        <w:t>In 2019 hebben we 3</w:t>
      </w:r>
      <w:r w:rsidR="005C22A9">
        <w:rPr>
          <w:sz w:val="24"/>
          <w:szCs w:val="24"/>
        </w:rPr>
        <w:t>5</w:t>
      </w:r>
      <w:r w:rsidR="005C22A9" w:rsidRPr="005C22A9">
        <w:rPr>
          <w:sz w:val="24"/>
          <w:szCs w:val="24"/>
        </w:rPr>
        <w:t xml:space="preserve"> voorstellingen gespeeld waar in totaal 3551 bezoekers naar toe zijn gekomen. De nieuwe locaties waren lastiger te vullen dan de theaters waar we al langer komen. Daar is inmiddels een trouw publiek opgebouwd.</w:t>
      </w:r>
    </w:p>
    <w:p w14:paraId="459B8098" w14:textId="77777777" w:rsidR="005C22A9" w:rsidRDefault="005C22A9" w:rsidP="009E46CA">
      <w:pPr>
        <w:pBdr>
          <w:left w:val="single" w:sz="24" w:space="4" w:color="9CC2E5" w:themeColor="accent1" w:themeTint="99"/>
          <w:right w:val="single" w:sz="24" w:space="4" w:color="9CC2E5" w:themeColor="accent1" w:themeTint="99"/>
        </w:pBdr>
        <w:rPr>
          <w:sz w:val="24"/>
          <w:szCs w:val="24"/>
        </w:rPr>
      </w:pPr>
    </w:p>
    <w:p w14:paraId="5F87946F" w14:textId="11538274" w:rsidR="00FC57B0" w:rsidRPr="00FC57B0" w:rsidRDefault="00FC57B0" w:rsidP="009E46CA">
      <w:pPr>
        <w:pBdr>
          <w:left w:val="single" w:sz="24" w:space="4" w:color="9CC2E5" w:themeColor="accent1" w:themeTint="99"/>
          <w:right w:val="single" w:sz="24" w:space="4" w:color="9CC2E5" w:themeColor="accent1" w:themeTint="99"/>
        </w:pBdr>
        <w:rPr>
          <w:i/>
          <w:iCs/>
          <w:sz w:val="24"/>
          <w:szCs w:val="24"/>
        </w:rPr>
      </w:pPr>
      <w:r w:rsidRPr="00FC57B0">
        <w:rPr>
          <w:i/>
          <w:iCs/>
          <w:sz w:val="24"/>
          <w:szCs w:val="24"/>
        </w:rPr>
        <w:t xml:space="preserve">Extra Uitdaging </w:t>
      </w:r>
    </w:p>
    <w:p w14:paraId="6F5657C4" w14:textId="796AD811" w:rsidR="00FC57B0" w:rsidRPr="00FC57B0" w:rsidRDefault="00FC57B0" w:rsidP="009E46CA">
      <w:pPr>
        <w:pBdr>
          <w:left w:val="single" w:sz="24" w:space="4" w:color="9CC2E5" w:themeColor="accent1" w:themeTint="99"/>
          <w:right w:val="single" w:sz="24" w:space="4" w:color="9CC2E5" w:themeColor="accent1" w:themeTint="99"/>
        </w:pBdr>
        <w:rPr>
          <w:sz w:val="24"/>
          <w:szCs w:val="24"/>
        </w:rPr>
      </w:pPr>
      <w:r w:rsidRPr="00FC57B0">
        <w:rPr>
          <w:sz w:val="24"/>
          <w:szCs w:val="24"/>
        </w:rPr>
        <w:t xml:space="preserve">Dit seizoen </w:t>
      </w:r>
      <w:r w:rsidR="00B237AD">
        <w:rPr>
          <w:sz w:val="24"/>
          <w:szCs w:val="24"/>
        </w:rPr>
        <w:t>is</w:t>
      </w:r>
      <w:r w:rsidRPr="00FC57B0">
        <w:rPr>
          <w:sz w:val="24"/>
          <w:szCs w:val="24"/>
        </w:rPr>
        <w:t xml:space="preserve"> er</w:t>
      </w:r>
      <w:r w:rsidR="00D75456">
        <w:rPr>
          <w:sz w:val="24"/>
          <w:szCs w:val="24"/>
        </w:rPr>
        <w:t xml:space="preserve"> </w:t>
      </w:r>
      <w:r w:rsidR="00B237AD">
        <w:rPr>
          <w:sz w:val="24"/>
          <w:szCs w:val="24"/>
        </w:rPr>
        <w:t xml:space="preserve">een voorstelling gespeeld in het Theater aan de Parade in Den Bosch op een benefietavond Continental Jam met Izaline Calister, Leoni Jansen, Neco Novellas en Mola Sylla.  </w:t>
      </w:r>
    </w:p>
    <w:p w14:paraId="5E71DFA8" w14:textId="77777777" w:rsidR="00952600" w:rsidRDefault="00952600" w:rsidP="009E46CA">
      <w:pPr>
        <w:pBdr>
          <w:left w:val="single" w:sz="24" w:space="4" w:color="9CC2E5" w:themeColor="accent1" w:themeTint="99"/>
          <w:right w:val="single" w:sz="24" w:space="4" w:color="9CC2E5" w:themeColor="accent1" w:themeTint="99"/>
        </w:pBdr>
        <w:rPr>
          <w:sz w:val="24"/>
          <w:szCs w:val="24"/>
        </w:rPr>
      </w:pPr>
    </w:p>
    <w:p w14:paraId="519E07C6" w14:textId="77777777" w:rsidR="00107C4D" w:rsidRDefault="00A40DD5" w:rsidP="009E46CA">
      <w:pPr>
        <w:pBdr>
          <w:left w:val="single" w:sz="24" w:space="4" w:color="9CC2E5" w:themeColor="accent1" w:themeTint="99"/>
          <w:right w:val="single" w:sz="24" w:space="4" w:color="9CC2E5" w:themeColor="accent1" w:themeTint="99"/>
        </w:pBdr>
        <w:rPr>
          <w:i/>
          <w:sz w:val="24"/>
          <w:szCs w:val="24"/>
        </w:rPr>
      </w:pPr>
      <w:r>
        <w:rPr>
          <w:i/>
          <w:sz w:val="24"/>
          <w:szCs w:val="24"/>
        </w:rPr>
        <w:t>Kindervoorstellingen</w:t>
      </w:r>
    </w:p>
    <w:p w14:paraId="44D80F2A" w14:textId="40CCCD77" w:rsidR="00996F5E" w:rsidRDefault="00A40DD5" w:rsidP="00996F5E">
      <w:pPr>
        <w:pBdr>
          <w:left w:val="single" w:sz="24" w:space="4" w:color="9CC2E5" w:themeColor="accent1" w:themeTint="99"/>
          <w:right w:val="single" w:sz="24" w:space="4" w:color="9CC2E5" w:themeColor="accent1" w:themeTint="99"/>
        </w:pBdr>
        <w:spacing w:after="120"/>
        <w:rPr>
          <w:sz w:val="24"/>
          <w:szCs w:val="24"/>
        </w:rPr>
      </w:pPr>
      <w:r>
        <w:rPr>
          <w:sz w:val="24"/>
          <w:szCs w:val="24"/>
        </w:rPr>
        <w:t>De liedjes uit De Liedjesatlas en het repertoire van de Trapperdetrap cd’s hebben ook in 201</w:t>
      </w:r>
      <w:r w:rsidR="00B237AD">
        <w:rPr>
          <w:sz w:val="24"/>
          <w:szCs w:val="24"/>
        </w:rPr>
        <w:t>9</w:t>
      </w:r>
      <w:r w:rsidR="009E782E">
        <w:rPr>
          <w:sz w:val="24"/>
          <w:szCs w:val="24"/>
        </w:rPr>
        <w:t xml:space="preserve"> weer</w:t>
      </w:r>
      <w:r>
        <w:rPr>
          <w:sz w:val="24"/>
          <w:szCs w:val="24"/>
        </w:rPr>
        <w:t xml:space="preserve"> verschillende kindervoorstellingen opgeleverd. Voor kinderen vanaf peuter- tot en met basisschoolleeftijd zijn </w:t>
      </w:r>
      <w:r w:rsidRPr="00C05508">
        <w:rPr>
          <w:sz w:val="24"/>
          <w:szCs w:val="24"/>
        </w:rPr>
        <w:t>in 201</w:t>
      </w:r>
      <w:r w:rsidR="00B237AD" w:rsidRPr="00C05508">
        <w:rPr>
          <w:sz w:val="24"/>
          <w:szCs w:val="24"/>
        </w:rPr>
        <w:t>9</w:t>
      </w:r>
      <w:r w:rsidR="00DE74C6" w:rsidRPr="00C05508">
        <w:rPr>
          <w:sz w:val="24"/>
          <w:szCs w:val="24"/>
        </w:rPr>
        <w:t xml:space="preserve"> </w:t>
      </w:r>
      <w:r w:rsidR="00C05508" w:rsidRPr="00C05508">
        <w:rPr>
          <w:sz w:val="24"/>
          <w:szCs w:val="24"/>
        </w:rPr>
        <w:t>18</w:t>
      </w:r>
      <w:r>
        <w:rPr>
          <w:sz w:val="24"/>
          <w:szCs w:val="24"/>
        </w:rPr>
        <w:t xml:space="preserve"> voorstellingen gespeeld. </w:t>
      </w:r>
      <w:r w:rsidR="00996F5E">
        <w:rPr>
          <w:sz w:val="24"/>
          <w:szCs w:val="24"/>
        </w:rPr>
        <w:t xml:space="preserve">Onder de noemer </w:t>
      </w:r>
      <w:r w:rsidR="00C05508">
        <w:rPr>
          <w:sz w:val="24"/>
          <w:szCs w:val="24"/>
        </w:rPr>
        <w:t xml:space="preserve">Peer &amp; Stefan speelden </w:t>
      </w:r>
      <w:r w:rsidR="00996F5E">
        <w:rPr>
          <w:sz w:val="24"/>
          <w:szCs w:val="24"/>
        </w:rPr>
        <w:t>Peer de Graaf en Stefan Blanke</w:t>
      </w:r>
      <w:r w:rsidR="00B755BB">
        <w:rPr>
          <w:sz w:val="24"/>
          <w:szCs w:val="24"/>
        </w:rPr>
        <w:t>n</w:t>
      </w:r>
      <w:r w:rsidR="00996F5E">
        <w:rPr>
          <w:sz w:val="24"/>
          <w:szCs w:val="24"/>
        </w:rPr>
        <w:t xml:space="preserve">stijn </w:t>
      </w:r>
      <w:r w:rsidR="00C05508">
        <w:rPr>
          <w:sz w:val="24"/>
          <w:szCs w:val="24"/>
        </w:rPr>
        <w:t xml:space="preserve">een programma voornamelijk op locatie (scholen). </w:t>
      </w:r>
    </w:p>
    <w:p w14:paraId="369D054E" w14:textId="225F80AC" w:rsidR="00A40DD5" w:rsidRDefault="00C05508" w:rsidP="009E46CA">
      <w:pPr>
        <w:pBdr>
          <w:left w:val="single" w:sz="24" w:space="4" w:color="9CC2E5" w:themeColor="accent1" w:themeTint="99"/>
          <w:right w:val="single" w:sz="24" w:space="4" w:color="9CC2E5" w:themeColor="accent1" w:themeTint="99"/>
        </w:pBdr>
        <w:rPr>
          <w:sz w:val="24"/>
          <w:szCs w:val="24"/>
        </w:rPr>
      </w:pPr>
      <w:r>
        <w:rPr>
          <w:sz w:val="24"/>
          <w:szCs w:val="24"/>
        </w:rPr>
        <w:t>De samenwerking met h</w:t>
      </w:r>
      <w:r w:rsidR="009E782E">
        <w:rPr>
          <w:sz w:val="24"/>
          <w:szCs w:val="24"/>
        </w:rPr>
        <w:t xml:space="preserve">et Concertgebouw in Amsterdam is </w:t>
      </w:r>
      <w:r>
        <w:rPr>
          <w:sz w:val="24"/>
          <w:szCs w:val="24"/>
        </w:rPr>
        <w:t>voortgezet en de daar gespeelde voorstellingen</w:t>
      </w:r>
      <w:r w:rsidR="00996F5E">
        <w:rPr>
          <w:sz w:val="24"/>
          <w:szCs w:val="24"/>
        </w:rPr>
        <w:t xml:space="preserve">, met Thijs Borsten, Izaline Calister, Peer de Graaf en Stefan Blankenstijn </w:t>
      </w:r>
      <w:r>
        <w:rPr>
          <w:sz w:val="24"/>
          <w:szCs w:val="24"/>
        </w:rPr>
        <w:t>waren allemaal uitverkocht</w:t>
      </w:r>
      <w:r w:rsidR="009E782E">
        <w:rPr>
          <w:sz w:val="24"/>
          <w:szCs w:val="24"/>
        </w:rPr>
        <w:t>.</w:t>
      </w:r>
      <w:r>
        <w:rPr>
          <w:sz w:val="24"/>
          <w:szCs w:val="24"/>
        </w:rPr>
        <w:t xml:space="preserve"> </w:t>
      </w:r>
    </w:p>
    <w:p w14:paraId="45CA6D26" w14:textId="01CA313C" w:rsidR="00DE74C6" w:rsidRDefault="00DE74C6" w:rsidP="009E46CA">
      <w:pPr>
        <w:pBdr>
          <w:left w:val="single" w:sz="24" w:space="4" w:color="9CC2E5" w:themeColor="accent1" w:themeTint="99"/>
          <w:right w:val="single" w:sz="24" w:space="4" w:color="9CC2E5" w:themeColor="accent1" w:themeTint="99"/>
        </w:pBdr>
        <w:rPr>
          <w:sz w:val="24"/>
          <w:szCs w:val="24"/>
        </w:rPr>
      </w:pPr>
    </w:p>
    <w:p w14:paraId="1A1E1D71" w14:textId="2C567C84" w:rsidR="00DE74C6" w:rsidRPr="00DE74C6" w:rsidRDefault="00DE74C6" w:rsidP="009E46CA">
      <w:pPr>
        <w:pBdr>
          <w:left w:val="single" w:sz="24" w:space="4" w:color="9CC2E5" w:themeColor="accent1" w:themeTint="99"/>
          <w:right w:val="single" w:sz="24" w:space="4" w:color="9CC2E5" w:themeColor="accent1" w:themeTint="99"/>
        </w:pBdr>
        <w:rPr>
          <w:i/>
          <w:iCs/>
          <w:sz w:val="24"/>
          <w:szCs w:val="24"/>
        </w:rPr>
      </w:pPr>
      <w:r w:rsidRPr="00DE74C6">
        <w:rPr>
          <w:i/>
          <w:iCs/>
          <w:sz w:val="24"/>
          <w:szCs w:val="24"/>
        </w:rPr>
        <w:t>Het eiland van mijn vader</w:t>
      </w:r>
    </w:p>
    <w:p w14:paraId="0CF3B151" w14:textId="1D743A12" w:rsidR="00DE74C6" w:rsidRPr="00A40DD5" w:rsidRDefault="000703F9" w:rsidP="009E46CA">
      <w:pPr>
        <w:pBdr>
          <w:left w:val="single" w:sz="24" w:space="4" w:color="9CC2E5" w:themeColor="accent1" w:themeTint="99"/>
          <w:right w:val="single" w:sz="24" w:space="4" w:color="9CC2E5" w:themeColor="accent1" w:themeTint="99"/>
        </w:pBdr>
        <w:rPr>
          <w:sz w:val="24"/>
          <w:szCs w:val="24"/>
        </w:rPr>
      </w:pPr>
      <w:r>
        <w:rPr>
          <w:sz w:val="24"/>
          <w:szCs w:val="24"/>
        </w:rPr>
        <w:t xml:space="preserve">Na de succesvolle try-outs in </w:t>
      </w:r>
      <w:r w:rsidR="009E46CA">
        <w:rPr>
          <w:sz w:val="24"/>
          <w:szCs w:val="24"/>
        </w:rPr>
        <w:t xml:space="preserve">2018 is de </w:t>
      </w:r>
      <w:r w:rsidR="00DE74C6">
        <w:rPr>
          <w:sz w:val="24"/>
          <w:szCs w:val="24"/>
        </w:rPr>
        <w:t xml:space="preserve">voorstelling </w:t>
      </w:r>
      <w:r w:rsidR="009E46CA">
        <w:rPr>
          <w:sz w:val="24"/>
          <w:szCs w:val="24"/>
        </w:rPr>
        <w:t xml:space="preserve">‘Het eiland van mijn vader’ </w:t>
      </w:r>
      <w:r w:rsidR="00DE74C6">
        <w:rPr>
          <w:sz w:val="24"/>
          <w:szCs w:val="24"/>
        </w:rPr>
        <w:t>die Thijs Borsten maakte met Izaline Calister</w:t>
      </w:r>
      <w:r w:rsidR="009E46CA">
        <w:rPr>
          <w:sz w:val="24"/>
          <w:szCs w:val="24"/>
        </w:rPr>
        <w:t xml:space="preserve"> in november 2019 </w:t>
      </w:r>
      <w:r w:rsidR="00633E6C">
        <w:rPr>
          <w:sz w:val="24"/>
          <w:szCs w:val="24"/>
        </w:rPr>
        <w:t xml:space="preserve">als onderdeel van de nieuwe serie ‘Met Thijs op reis’ </w:t>
      </w:r>
      <w:r w:rsidR="009E46CA">
        <w:rPr>
          <w:sz w:val="24"/>
          <w:szCs w:val="24"/>
        </w:rPr>
        <w:t>opnieuw uitgevoerd</w:t>
      </w:r>
      <w:r w:rsidR="00DE74C6">
        <w:rPr>
          <w:sz w:val="24"/>
          <w:szCs w:val="24"/>
        </w:rPr>
        <w:t>.</w:t>
      </w:r>
      <w:r w:rsidR="009E46CA">
        <w:rPr>
          <w:sz w:val="24"/>
          <w:szCs w:val="24"/>
        </w:rPr>
        <w:t xml:space="preserve"> Helaas moest vanwege familieomstandigheden een deel van de voorstellingen worden verplaatst naar 2020.</w:t>
      </w:r>
      <w:r w:rsidR="00DE74C6">
        <w:rPr>
          <w:sz w:val="24"/>
          <w:szCs w:val="24"/>
        </w:rPr>
        <w:t xml:space="preserve"> </w:t>
      </w:r>
      <w:r w:rsidR="009E46CA">
        <w:rPr>
          <w:sz w:val="24"/>
          <w:szCs w:val="24"/>
        </w:rPr>
        <w:t xml:space="preserve">De </w:t>
      </w:r>
      <w:r w:rsidR="00996F5E">
        <w:rPr>
          <w:sz w:val="24"/>
          <w:szCs w:val="24"/>
        </w:rPr>
        <w:t xml:space="preserve">6 </w:t>
      </w:r>
      <w:r w:rsidR="009E46CA">
        <w:rPr>
          <w:sz w:val="24"/>
          <w:szCs w:val="24"/>
        </w:rPr>
        <w:t>in 2019 gespeelde voorstellingen waren voor een groot deel uitverkocht.</w:t>
      </w:r>
    </w:p>
    <w:p w14:paraId="40E15B06" w14:textId="77777777" w:rsidR="00982A50" w:rsidRDefault="00982A50" w:rsidP="009E46CA">
      <w:pPr>
        <w:pBdr>
          <w:left w:val="single" w:sz="24" w:space="4" w:color="9CC2E5" w:themeColor="accent1" w:themeTint="99"/>
          <w:right w:val="single" w:sz="24" w:space="4" w:color="9CC2E5" w:themeColor="accent1" w:themeTint="99"/>
        </w:pBdr>
        <w:rPr>
          <w:i/>
          <w:sz w:val="24"/>
          <w:szCs w:val="24"/>
        </w:rPr>
      </w:pPr>
    </w:p>
    <w:p w14:paraId="206DDF48" w14:textId="589F4C25" w:rsidR="00832C71" w:rsidRDefault="00DE74C6" w:rsidP="009E46CA">
      <w:pPr>
        <w:pBdr>
          <w:left w:val="single" w:sz="24" w:space="4" w:color="9CC2E5" w:themeColor="accent1" w:themeTint="99"/>
          <w:right w:val="single" w:sz="24" w:space="4" w:color="9CC2E5" w:themeColor="accent1" w:themeTint="99"/>
        </w:pBdr>
        <w:rPr>
          <w:i/>
          <w:sz w:val="24"/>
          <w:szCs w:val="24"/>
        </w:rPr>
      </w:pPr>
      <w:r>
        <w:rPr>
          <w:i/>
          <w:sz w:val="24"/>
          <w:szCs w:val="24"/>
        </w:rPr>
        <w:t>Kinderliedjes</w:t>
      </w:r>
    </w:p>
    <w:p w14:paraId="321B886D" w14:textId="746DBB44" w:rsidR="00273DD0" w:rsidRDefault="00273DD0" w:rsidP="009E46CA">
      <w:pPr>
        <w:pBdr>
          <w:left w:val="single" w:sz="24" w:space="4" w:color="9CC2E5" w:themeColor="accent1" w:themeTint="99"/>
          <w:right w:val="single" w:sz="24" w:space="4" w:color="9CC2E5" w:themeColor="accent1" w:themeTint="99"/>
        </w:pBdr>
        <w:rPr>
          <w:sz w:val="24"/>
          <w:szCs w:val="24"/>
        </w:rPr>
      </w:pPr>
      <w:r>
        <w:rPr>
          <w:sz w:val="24"/>
          <w:szCs w:val="24"/>
        </w:rPr>
        <w:t xml:space="preserve">Spotify </w:t>
      </w:r>
      <w:r w:rsidR="00A40DD5">
        <w:rPr>
          <w:sz w:val="24"/>
          <w:szCs w:val="24"/>
        </w:rPr>
        <w:t xml:space="preserve">biedt </w:t>
      </w:r>
      <w:r>
        <w:rPr>
          <w:sz w:val="24"/>
          <w:szCs w:val="24"/>
        </w:rPr>
        <w:t xml:space="preserve">een </w:t>
      </w:r>
      <w:r w:rsidR="00A40DD5">
        <w:rPr>
          <w:sz w:val="24"/>
          <w:szCs w:val="24"/>
        </w:rPr>
        <w:t xml:space="preserve">extra </w:t>
      </w:r>
      <w:r>
        <w:rPr>
          <w:sz w:val="24"/>
          <w:szCs w:val="24"/>
        </w:rPr>
        <w:t xml:space="preserve">mogelijkheid om </w:t>
      </w:r>
      <w:r w:rsidR="00A40DD5">
        <w:rPr>
          <w:sz w:val="24"/>
          <w:szCs w:val="24"/>
        </w:rPr>
        <w:t>de muziek v</w:t>
      </w:r>
      <w:r>
        <w:rPr>
          <w:sz w:val="24"/>
          <w:szCs w:val="24"/>
        </w:rPr>
        <w:t>an Thijs Borsten/Stichting Parea</w:t>
      </w:r>
      <w:r w:rsidR="00A40DD5">
        <w:rPr>
          <w:sz w:val="24"/>
          <w:szCs w:val="24"/>
        </w:rPr>
        <w:t xml:space="preserve"> aan de man te brengen</w:t>
      </w:r>
      <w:r>
        <w:rPr>
          <w:sz w:val="24"/>
          <w:szCs w:val="24"/>
        </w:rPr>
        <w:t>. Vooral de liedjes van de Trapperdetrap cd’s worden goed beluisterd</w:t>
      </w:r>
      <w:r w:rsidR="0012689D">
        <w:rPr>
          <w:sz w:val="24"/>
          <w:szCs w:val="24"/>
        </w:rPr>
        <w:t xml:space="preserve"> op Spotify</w:t>
      </w:r>
      <w:r>
        <w:rPr>
          <w:sz w:val="24"/>
          <w:szCs w:val="24"/>
        </w:rPr>
        <w:t>.</w:t>
      </w:r>
      <w:r w:rsidR="0012689D">
        <w:rPr>
          <w:sz w:val="24"/>
          <w:szCs w:val="24"/>
        </w:rPr>
        <w:t xml:space="preserve"> </w:t>
      </w:r>
      <w:r w:rsidR="008D5DD8">
        <w:rPr>
          <w:sz w:val="24"/>
          <w:szCs w:val="24"/>
        </w:rPr>
        <w:t>De facebookpagina ‘Oudervriendelijke Kindermuziek’ levert ook veel reacties op. Blijkbaar voldoen de liedjes aan een behoefte, zeker van de ouders.</w:t>
      </w:r>
    </w:p>
    <w:p w14:paraId="654D8B12" w14:textId="77777777" w:rsidR="009E782E" w:rsidRDefault="009E782E" w:rsidP="009E46CA">
      <w:pPr>
        <w:pBdr>
          <w:left w:val="single" w:sz="24" w:space="4" w:color="9CC2E5" w:themeColor="accent1" w:themeTint="99"/>
          <w:right w:val="single" w:sz="24" w:space="4" w:color="9CC2E5" w:themeColor="accent1" w:themeTint="99"/>
        </w:pBdr>
        <w:rPr>
          <w:i/>
          <w:sz w:val="24"/>
          <w:szCs w:val="24"/>
        </w:rPr>
      </w:pPr>
    </w:p>
    <w:p w14:paraId="4B742936" w14:textId="528685AD" w:rsidR="000703F9" w:rsidRDefault="00C36037" w:rsidP="009E46CA">
      <w:pPr>
        <w:pBdr>
          <w:left w:val="single" w:sz="24" w:space="4" w:color="9CC2E5" w:themeColor="accent1" w:themeTint="99"/>
          <w:right w:val="single" w:sz="24" w:space="4" w:color="9CC2E5" w:themeColor="accent1" w:themeTint="99"/>
        </w:pBdr>
        <w:rPr>
          <w:i/>
          <w:sz w:val="24"/>
          <w:szCs w:val="24"/>
        </w:rPr>
      </w:pPr>
      <w:r w:rsidRPr="0065424A">
        <w:rPr>
          <w:i/>
          <w:sz w:val="24"/>
          <w:szCs w:val="24"/>
        </w:rPr>
        <w:lastRenderedPageBreak/>
        <w:t>Publiciteit</w:t>
      </w:r>
      <w:r w:rsidR="009E4555" w:rsidRPr="0065424A">
        <w:rPr>
          <w:i/>
          <w:sz w:val="24"/>
          <w:szCs w:val="24"/>
        </w:rPr>
        <w:t xml:space="preserve"> </w:t>
      </w:r>
    </w:p>
    <w:p w14:paraId="13956867" w14:textId="77777777" w:rsidR="009E46CA" w:rsidRDefault="005C22A9" w:rsidP="00A56624">
      <w:pPr>
        <w:pBdr>
          <w:left w:val="single" w:sz="24" w:space="4" w:color="9CC2E5" w:themeColor="accent1" w:themeTint="99"/>
          <w:right w:val="single" w:sz="24" w:space="4" w:color="9CC2E5" w:themeColor="accent1" w:themeTint="99"/>
        </w:pBdr>
        <w:spacing w:after="120"/>
        <w:rPr>
          <w:sz w:val="24"/>
          <w:szCs w:val="24"/>
        </w:rPr>
      </w:pPr>
      <w:r w:rsidRPr="000703F9">
        <w:rPr>
          <w:sz w:val="24"/>
          <w:szCs w:val="24"/>
        </w:rPr>
        <w:t xml:space="preserve">Via de theaters is reclame gemaakt voor de voorstellingen middels posters, flyers en hun social media. In samenwerking met bureau Culdy is een facebookcampagne gevoerd met een videotrailer. Op onze eigen sites was de juiste informatie en speellijst te vinden en via de facebookpagina’s deelden we zoveel mogelijk berichten, ook van de gasten zelf en van bezoekers. Dit jaar hebben we speciale filmpjes laten maken van de ‘Eerste ontmoeting’ van de gasten tijdens de eerste repetitie/bespreking. Daar kregen we leuke reacties op. </w:t>
      </w:r>
    </w:p>
    <w:p w14:paraId="66CA169D" w14:textId="65D2E772" w:rsidR="000703F9" w:rsidRDefault="005C22A9" w:rsidP="00A56624">
      <w:pPr>
        <w:pBdr>
          <w:left w:val="single" w:sz="24" w:space="4" w:color="9CC2E5" w:themeColor="accent1" w:themeTint="99"/>
          <w:right w:val="single" w:sz="24" w:space="4" w:color="9CC2E5" w:themeColor="accent1" w:themeTint="99"/>
        </w:pBdr>
        <w:spacing w:after="120"/>
        <w:rPr>
          <w:sz w:val="24"/>
          <w:szCs w:val="24"/>
        </w:rPr>
      </w:pPr>
      <w:r w:rsidRPr="000703F9">
        <w:rPr>
          <w:sz w:val="24"/>
          <w:szCs w:val="24"/>
        </w:rPr>
        <w:t xml:space="preserve">Publiciteit via de ‘traditionele media’ blijft lastig. Recensenten krijgen meestal alleen ruimte om aandacht te besteden aan ‘nieuwe’ voorstellingen. Naast de Uitagenda’s in lokale kranten, flamenco en wereldmuzieksites is Thijs wel te gast geweest in het radioprogramma van Heilco Span samen met het eerste duo. De Uitdaging brengt muziek en persoonlijke verhalen die het publiek maar ook de gastvocalisten zelf met andere (muzikale) werelden kennis laat maken. Dit blijft een concept dat heel goed werkt maar tegelijkertijd publicitair niet gemakkelijk te verkopen is: op voorhand is niet duidelijk wat er precies te zien zal zijn. </w:t>
      </w:r>
    </w:p>
    <w:p w14:paraId="6705EACF" w14:textId="636BFB04" w:rsidR="009E46CA" w:rsidRDefault="009E46CA" w:rsidP="009E46CA">
      <w:pPr>
        <w:pBdr>
          <w:left w:val="single" w:sz="24" w:space="4" w:color="9CC2E5" w:themeColor="accent1" w:themeTint="99"/>
          <w:right w:val="single" w:sz="24" w:space="4" w:color="9CC2E5" w:themeColor="accent1" w:themeTint="99"/>
        </w:pBdr>
        <w:rPr>
          <w:sz w:val="24"/>
          <w:szCs w:val="24"/>
        </w:rPr>
      </w:pPr>
      <w:r>
        <w:rPr>
          <w:sz w:val="24"/>
          <w:szCs w:val="24"/>
        </w:rPr>
        <w:t xml:space="preserve">We zijn op zoek gegaan naar een nieuwe boeker. Die is gevonden voor de voorstelling ‘Het eiland van mijn vader’; </w:t>
      </w:r>
      <w:r w:rsidRPr="00996F5E">
        <w:rPr>
          <w:i/>
          <w:iCs/>
          <w:sz w:val="24"/>
          <w:szCs w:val="24"/>
        </w:rPr>
        <w:t>Kik producties</w:t>
      </w:r>
      <w:r>
        <w:rPr>
          <w:sz w:val="24"/>
          <w:szCs w:val="24"/>
        </w:rPr>
        <w:t>. We hopen met dit bureau i</w:t>
      </w:r>
      <w:r w:rsidR="00A56624">
        <w:rPr>
          <w:sz w:val="24"/>
          <w:szCs w:val="24"/>
        </w:rPr>
        <w:t>n volgende seizoenen meer te gaan samenwerken.</w:t>
      </w:r>
      <w:r w:rsidR="00996F5E">
        <w:rPr>
          <w:sz w:val="24"/>
          <w:szCs w:val="24"/>
        </w:rPr>
        <w:t xml:space="preserve"> Voor de kindervoorstellingen werken we samen met </w:t>
      </w:r>
      <w:r w:rsidR="00996F5E" w:rsidRPr="00996F5E">
        <w:rPr>
          <w:i/>
          <w:iCs/>
          <w:sz w:val="24"/>
          <w:szCs w:val="24"/>
        </w:rPr>
        <w:t>Uit de Kunst</w:t>
      </w:r>
      <w:r w:rsidR="00996F5E">
        <w:rPr>
          <w:sz w:val="24"/>
          <w:szCs w:val="24"/>
        </w:rPr>
        <w:t xml:space="preserve"> en </w:t>
      </w:r>
      <w:r w:rsidR="00996F5E" w:rsidRPr="00996F5E">
        <w:rPr>
          <w:i/>
          <w:iCs/>
          <w:sz w:val="24"/>
          <w:szCs w:val="24"/>
        </w:rPr>
        <w:t>Voor2</w:t>
      </w:r>
      <w:r w:rsidR="00996F5E">
        <w:rPr>
          <w:sz w:val="24"/>
          <w:szCs w:val="24"/>
        </w:rPr>
        <w:t>.</w:t>
      </w:r>
    </w:p>
    <w:p w14:paraId="3190E664" w14:textId="77777777" w:rsidR="000703F9" w:rsidRDefault="000703F9" w:rsidP="009E46CA">
      <w:pPr>
        <w:pBdr>
          <w:left w:val="single" w:sz="24" w:space="4" w:color="9CC2E5" w:themeColor="accent1" w:themeTint="99"/>
          <w:right w:val="single" w:sz="24" w:space="4" w:color="9CC2E5" w:themeColor="accent1" w:themeTint="99"/>
        </w:pBdr>
        <w:rPr>
          <w:sz w:val="24"/>
          <w:szCs w:val="24"/>
        </w:rPr>
      </w:pPr>
    </w:p>
    <w:p w14:paraId="65EFA018" w14:textId="71D272F4" w:rsidR="00355A5C" w:rsidRDefault="00411D36" w:rsidP="009E46CA">
      <w:pPr>
        <w:pBdr>
          <w:left w:val="single" w:sz="24" w:space="4" w:color="9CC2E5" w:themeColor="accent1" w:themeTint="99"/>
          <w:right w:val="single" w:sz="24" w:space="4" w:color="9CC2E5" w:themeColor="accent1" w:themeTint="99"/>
        </w:pBdr>
        <w:rPr>
          <w:b/>
          <w:sz w:val="24"/>
          <w:szCs w:val="24"/>
        </w:rPr>
      </w:pPr>
      <w:r>
        <w:rPr>
          <w:b/>
          <w:sz w:val="24"/>
          <w:szCs w:val="24"/>
        </w:rPr>
        <w:t>Financieel 201</w:t>
      </w:r>
      <w:r w:rsidR="00DC2E0F">
        <w:rPr>
          <w:b/>
          <w:sz w:val="24"/>
          <w:szCs w:val="24"/>
        </w:rPr>
        <w:t>9</w:t>
      </w:r>
    </w:p>
    <w:p w14:paraId="0D457929" w14:textId="77777777" w:rsidR="00A56624" w:rsidRDefault="00C36037" w:rsidP="00A56624">
      <w:pPr>
        <w:pBdr>
          <w:left w:val="single" w:sz="24" w:space="4" w:color="9CC2E5" w:themeColor="accent1" w:themeTint="99"/>
          <w:right w:val="single" w:sz="24" w:space="4" w:color="9CC2E5" w:themeColor="accent1" w:themeTint="99"/>
        </w:pBdr>
        <w:spacing w:after="120"/>
        <w:rPr>
          <w:sz w:val="24"/>
          <w:szCs w:val="24"/>
        </w:rPr>
      </w:pPr>
      <w:r w:rsidRPr="00F04A6D">
        <w:rPr>
          <w:sz w:val="24"/>
          <w:szCs w:val="24"/>
        </w:rPr>
        <w:t xml:space="preserve">Dit jaarverslag </w:t>
      </w:r>
      <w:r w:rsidR="00F5700B">
        <w:rPr>
          <w:sz w:val="24"/>
          <w:szCs w:val="24"/>
        </w:rPr>
        <w:t xml:space="preserve">wordt vergezeld door de </w:t>
      </w:r>
      <w:r w:rsidRPr="00F04A6D">
        <w:rPr>
          <w:sz w:val="24"/>
          <w:szCs w:val="24"/>
        </w:rPr>
        <w:t>jaar</w:t>
      </w:r>
      <w:r w:rsidR="0065424A">
        <w:rPr>
          <w:sz w:val="24"/>
          <w:szCs w:val="24"/>
        </w:rPr>
        <w:t>stukken</w:t>
      </w:r>
      <w:r w:rsidR="001F11B0">
        <w:rPr>
          <w:sz w:val="24"/>
          <w:szCs w:val="24"/>
        </w:rPr>
        <w:t xml:space="preserve"> 201</w:t>
      </w:r>
      <w:r w:rsidR="0065424A">
        <w:rPr>
          <w:sz w:val="24"/>
          <w:szCs w:val="24"/>
        </w:rPr>
        <w:t>9</w:t>
      </w:r>
      <w:r w:rsidR="00F5700B">
        <w:rPr>
          <w:sz w:val="24"/>
          <w:szCs w:val="24"/>
        </w:rPr>
        <w:t>, zoals opgesteld door</w:t>
      </w:r>
      <w:r w:rsidR="001A1DA5">
        <w:rPr>
          <w:sz w:val="24"/>
          <w:szCs w:val="24"/>
        </w:rPr>
        <w:t xml:space="preserve"> </w:t>
      </w:r>
      <w:r w:rsidR="009953C1">
        <w:rPr>
          <w:sz w:val="24"/>
          <w:szCs w:val="24"/>
        </w:rPr>
        <w:t>Administratiekantoor E.H. Lookman</w:t>
      </w:r>
      <w:r w:rsidRPr="00F04A6D">
        <w:rPr>
          <w:sz w:val="24"/>
          <w:szCs w:val="24"/>
        </w:rPr>
        <w:t xml:space="preserve">. </w:t>
      </w:r>
      <w:r w:rsidR="009C53D7">
        <w:rPr>
          <w:sz w:val="24"/>
          <w:szCs w:val="24"/>
        </w:rPr>
        <w:t xml:space="preserve">Hoewel de </w:t>
      </w:r>
      <w:r w:rsidRPr="00F04A6D">
        <w:rPr>
          <w:sz w:val="24"/>
          <w:szCs w:val="24"/>
        </w:rPr>
        <w:t>financiële toestand van de stichting</w:t>
      </w:r>
      <w:r w:rsidR="009C53D7">
        <w:rPr>
          <w:sz w:val="24"/>
          <w:szCs w:val="24"/>
        </w:rPr>
        <w:t xml:space="preserve"> nog goed </w:t>
      </w:r>
      <w:r w:rsidR="008D5DD8">
        <w:rPr>
          <w:sz w:val="24"/>
          <w:szCs w:val="24"/>
        </w:rPr>
        <w:t xml:space="preserve">is </w:t>
      </w:r>
      <w:r w:rsidR="009C53D7">
        <w:rPr>
          <w:sz w:val="24"/>
          <w:szCs w:val="24"/>
        </w:rPr>
        <w:t xml:space="preserve">dankzij onze reserves </w:t>
      </w:r>
      <w:r w:rsidR="000703F9">
        <w:rPr>
          <w:sz w:val="24"/>
          <w:szCs w:val="24"/>
        </w:rPr>
        <w:t>zijn we</w:t>
      </w:r>
      <w:r w:rsidR="000703F9" w:rsidRPr="000703F9">
        <w:rPr>
          <w:sz w:val="24"/>
          <w:szCs w:val="24"/>
        </w:rPr>
        <w:t xml:space="preserve"> dit seizoen </w:t>
      </w:r>
      <w:r w:rsidR="000703F9">
        <w:rPr>
          <w:sz w:val="24"/>
          <w:szCs w:val="24"/>
        </w:rPr>
        <w:t>we</w:t>
      </w:r>
      <w:r w:rsidR="000703F9" w:rsidRPr="000703F9">
        <w:rPr>
          <w:sz w:val="24"/>
          <w:szCs w:val="24"/>
        </w:rPr>
        <w:t xml:space="preserve">l tegen onze financiële grenzen aangelopen. </w:t>
      </w:r>
    </w:p>
    <w:p w14:paraId="28EEB9CF" w14:textId="339FAD9A" w:rsidR="000703F9" w:rsidRDefault="000703F9" w:rsidP="009E46CA">
      <w:pPr>
        <w:pBdr>
          <w:left w:val="single" w:sz="24" w:space="4" w:color="9CC2E5" w:themeColor="accent1" w:themeTint="99"/>
          <w:right w:val="single" w:sz="24" w:space="4" w:color="9CC2E5" w:themeColor="accent1" w:themeTint="99"/>
        </w:pBdr>
        <w:rPr>
          <w:sz w:val="24"/>
          <w:szCs w:val="24"/>
        </w:rPr>
      </w:pPr>
      <w:r w:rsidRPr="000703F9">
        <w:rPr>
          <w:sz w:val="24"/>
          <w:szCs w:val="24"/>
        </w:rPr>
        <w:t>Met minder bijdragen van fondsen en vijf geannuleerde voorstellingen (in nieuwe theaters) hebben we onze kosten nog verder moeten beperken. We hebben onder andere bezuinigd op vrijkaartjes, reiskosten, consumpties, decor, filmregistraties en uitbetaling van gewerkte uren. We hebben geprobeerd zoveel mogelijk in eigen beheer te doen en geen kosten voor eigen materiaal gerekend.</w:t>
      </w:r>
    </w:p>
    <w:p w14:paraId="0FF1CC10" w14:textId="77777777" w:rsidR="000703F9" w:rsidRDefault="000703F9" w:rsidP="009E46CA">
      <w:pPr>
        <w:pBdr>
          <w:left w:val="single" w:sz="24" w:space="4" w:color="9CC2E5" w:themeColor="accent1" w:themeTint="99"/>
          <w:right w:val="single" w:sz="24" w:space="4" w:color="9CC2E5" w:themeColor="accent1" w:themeTint="99"/>
        </w:pBdr>
        <w:rPr>
          <w:i/>
          <w:sz w:val="24"/>
          <w:szCs w:val="24"/>
        </w:rPr>
      </w:pPr>
    </w:p>
    <w:p w14:paraId="35A22EB9" w14:textId="1EE34599" w:rsidR="0063575B" w:rsidRDefault="0063575B" w:rsidP="009E46CA">
      <w:pPr>
        <w:pBdr>
          <w:left w:val="single" w:sz="24" w:space="4" w:color="9CC2E5" w:themeColor="accent1" w:themeTint="99"/>
          <w:right w:val="single" w:sz="24" w:space="4" w:color="9CC2E5" w:themeColor="accent1" w:themeTint="99"/>
        </w:pBdr>
        <w:rPr>
          <w:i/>
          <w:sz w:val="24"/>
          <w:szCs w:val="24"/>
        </w:rPr>
      </w:pPr>
      <w:r>
        <w:rPr>
          <w:i/>
          <w:sz w:val="24"/>
          <w:szCs w:val="24"/>
        </w:rPr>
        <w:t>Subsidies</w:t>
      </w:r>
    </w:p>
    <w:p w14:paraId="29E73B69" w14:textId="00F1ABEF" w:rsidR="00F04A6D" w:rsidRPr="00775EC5" w:rsidRDefault="001E7DF3" w:rsidP="009E46CA">
      <w:pPr>
        <w:pBdr>
          <w:left w:val="single" w:sz="24" w:space="4" w:color="9CC2E5" w:themeColor="accent1" w:themeTint="99"/>
          <w:right w:val="single" w:sz="24" w:space="4" w:color="9CC2E5" w:themeColor="accent1" w:themeTint="99"/>
        </w:pBdr>
        <w:rPr>
          <w:sz w:val="24"/>
          <w:szCs w:val="24"/>
        </w:rPr>
      </w:pPr>
      <w:r w:rsidRPr="00775EC5">
        <w:rPr>
          <w:sz w:val="24"/>
          <w:szCs w:val="24"/>
        </w:rPr>
        <w:t xml:space="preserve">Zonder subsidies van culturele fondsen kan Stichting Parea geen voorstellingen brengen. </w:t>
      </w:r>
      <w:r w:rsidR="00FF060D" w:rsidRPr="00775EC5">
        <w:rPr>
          <w:sz w:val="24"/>
          <w:szCs w:val="24"/>
        </w:rPr>
        <w:t xml:space="preserve">Wij zijn </w:t>
      </w:r>
      <w:r>
        <w:rPr>
          <w:sz w:val="24"/>
          <w:szCs w:val="24"/>
        </w:rPr>
        <w:t xml:space="preserve">zeer </w:t>
      </w:r>
      <w:r w:rsidR="00FF060D" w:rsidRPr="00775EC5">
        <w:rPr>
          <w:sz w:val="24"/>
          <w:szCs w:val="24"/>
        </w:rPr>
        <w:t>verheugd dat er in 201</w:t>
      </w:r>
      <w:r w:rsidR="0065424A">
        <w:rPr>
          <w:sz w:val="24"/>
          <w:szCs w:val="24"/>
        </w:rPr>
        <w:t>9</w:t>
      </w:r>
      <w:r w:rsidR="00FF060D" w:rsidRPr="00775EC5">
        <w:rPr>
          <w:sz w:val="24"/>
          <w:szCs w:val="24"/>
        </w:rPr>
        <w:t xml:space="preserve"> </w:t>
      </w:r>
      <w:r w:rsidR="00F04A6D" w:rsidRPr="00775EC5">
        <w:rPr>
          <w:sz w:val="24"/>
          <w:szCs w:val="24"/>
        </w:rPr>
        <w:lastRenderedPageBreak/>
        <w:t xml:space="preserve">subsidiebijdragen </w:t>
      </w:r>
      <w:r w:rsidR="00FF060D" w:rsidRPr="00775EC5">
        <w:rPr>
          <w:sz w:val="24"/>
          <w:szCs w:val="24"/>
        </w:rPr>
        <w:t xml:space="preserve">zijn </w:t>
      </w:r>
      <w:r w:rsidR="00F04A6D" w:rsidRPr="00775EC5">
        <w:rPr>
          <w:sz w:val="24"/>
          <w:szCs w:val="24"/>
        </w:rPr>
        <w:t xml:space="preserve">ontvangen van </w:t>
      </w:r>
      <w:r w:rsidR="00EB697D" w:rsidRPr="00775EC5">
        <w:rPr>
          <w:sz w:val="24"/>
          <w:szCs w:val="24"/>
        </w:rPr>
        <w:t>Fonds21</w:t>
      </w:r>
      <w:r w:rsidR="009C53D7">
        <w:rPr>
          <w:sz w:val="24"/>
          <w:szCs w:val="24"/>
        </w:rPr>
        <w:t xml:space="preserve"> en gemeente Amersfoort.</w:t>
      </w:r>
    </w:p>
    <w:p w14:paraId="26DEFA92" w14:textId="77777777" w:rsidR="00C02E5A" w:rsidRDefault="00C02E5A" w:rsidP="009E46CA">
      <w:pPr>
        <w:pBdr>
          <w:left w:val="single" w:sz="24" w:space="4" w:color="9CC2E5" w:themeColor="accent1" w:themeTint="99"/>
          <w:right w:val="single" w:sz="24" w:space="4" w:color="9CC2E5" w:themeColor="accent1" w:themeTint="99"/>
        </w:pBdr>
        <w:rPr>
          <w:i/>
          <w:sz w:val="24"/>
          <w:szCs w:val="24"/>
        </w:rPr>
      </w:pPr>
    </w:p>
    <w:p w14:paraId="533F7B32" w14:textId="77777777" w:rsidR="00355A5C" w:rsidRPr="003D0ECC" w:rsidRDefault="00355A5C" w:rsidP="009E46CA">
      <w:pPr>
        <w:pBdr>
          <w:left w:val="single" w:sz="24" w:space="4" w:color="9CC2E5" w:themeColor="accent1" w:themeTint="99"/>
          <w:right w:val="single" w:sz="24" w:space="4" w:color="9CC2E5" w:themeColor="accent1" w:themeTint="99"/>
        </w:pBdr>
        <w:rPr>
          <w:i/>
          <w:sz w:val="24"/>
          <w:szCs w:val="24"/>
        </w:rPr>
      </w:pPr>
      <w:r w:rsidRPr="003D0ECC">
        <w:rPr>
          <w:i/>
          <w:sz w:val="24"/>
          <w:szCs w:val="24"/>
        </w:rPr>
        <w:t xml:space="preserve">Beloningsbeleid </w:t>
      </w:r>
    </w:p>
    <w:p w14:paraId="456603EE" w14:textId="4C0D7F93" w:rsidR="00AD584E" w:rsidRDefault="00411D36" w:rsidP="009E46CA">
      <w:pPr>
        <w:pBdr>
          <w:left w:val="single" w:sz="24" w:space="4" w:color="9CC2E5" w:themeColor="accent1" w:themeTint="99"/>
          <w:right w:val="single" w:sz="24" w:space="4" w:color="9CC2E5" w:themeColor="accent1" w:themeTint="99"/>
        </w:pBdr>
        <w:rPr>
          <w:sz w:val="24"/>
          <w:szCs w:val="24"/>
        </w:rPr>
      </w:pPr>
      <w:r>
        <w:rPr>
          <w:sz w:val="24"/>
          <w:szCs w:val="24"/>
        </w:rPr>
        <w:t>In 201</w:t>
      </w:r>
      <w:r w:rsidR="0065424A">
        <w:rPr>
          <w:sz w:val="24"/>
          <w:szCs w:val="24"/>
        </w:rPr>
        <w:t>9</w:t>
      </w:r>
      <w:r w:rsidR="00355A5C" w:rsidRPr="003D0ECC">
        <w:rPr>
          <w:sz w:val="24"/>
          <w:szCs w:val="24"/>
        </w:rPr>
        <w:t xml:space="preserve"> zijn er in opdracht van de stichting </w:t>
      </w:r>
      <w:r w:rsidR="00982A50">
        <w:rPr>
          <w:sz w:val="24"/>
          <w:szCs w:val="24"/>
        </w:rPr>
        <w:t>2</w:t>
      </w:r>
      <w:r w:rsidR="009E46CA">
        <w:rPr>
          <w:sz w:val="24"/>
          <w:szCs w:val="24"/>
        </w:rPr>
        <w:t>0</w:t>
      </w:r>
      <w:r w:rsidR="00355A5C" w:rsidRPr="00C335FF">
        <w:rPr>
          <w:sz w:val="24"/>
          <w:szCs w:val="24"/>
        </w:rPr>
        <w:t xml:space="preserve"> </w:t>
      </w:r>
      <w:r w:rsidR="00355A5C">
        <w:rPr>
          <w:sz w:val="24"/>
          <w:szCs w:val="24"/>
        </w:rPr>
        <w:t xml:space="preserve">uitvoerenden en mensen achter de schermen aan het werk geweest, allemaal op factuurbasis. Dat geldt voor de artistieke, technische en zakelijke werkzaamheden die voor de voorstellingen zijn uitgevoerd. </w:t>
      </w:r>
    </w:p>
    <w:p w14:paraId="35F434B4" w14:textId="0816EFD7" w:rsidR="009E46CA" w:rsidRDefault="000957D6" w:rsidP="009E46CA">
      <w:pPr>
        <w:pBdr>
          <w:left w:val="single" w:sz="24" w:space="4" w:color="9CC2E5" w:themeColor="accent1" w:themeTint="99"/>
          <w:right w:val="single" w:sz="24" w:space="4" w:color="9CC2E5" w:themeColor="accent1" w:themeTint="99"/>
        </w:pBdr>
        <w:rPr>
          <w:sz w:val="24"/>
          <w:szCs w:val="24"/>
        </w:rPr>
      </w:pPr>
      <w:r>
        <w:rPr>
          <w:sz w:val="24"/>
          <w:szCs w:val="24"/>
        </w:rPr>
        <w:t xml:space="preserve">De leden </w:t>
      </w:r>
      <w:r w:rsidR="00DD6A53">
        <w:rPr>
          <w:sz w:val="24"/>
          <w:szCs w:val="24"/>
        </w:rPr>
        <w:t>van</w:t>
      </w:r>
      <w:r>
        <w:rPr>
          <w:sz w:val="24"/>
          <w:szCs w:val="24"/>
        </w:rPr>
        <w:t xml:space="preserve"> het bestuur van</w:t>
      </w:r>
      <w:r w:rsidR="00DD6A53">
        <w:rPr>
          <w:sz w:val="24"/>
          <w:szCs w:val="24"/>
        </w:rPr>
        <w:t xml:space="preserve"> de stichting </w:t>
      </w:r>
      <w:r>
        <w:rPr>
          <w:sz w:val="24"/>
          <w:szCs w:val="24"/>
        </w:rPr>
        <w:t>ontvingen</w:t>
      </w:r>
      <w:r w:rsidR="00355A5C" w:rsidRPr="00C335FF">
        <w:rPr>
          <w:sz w:val="24"/>
          <w:szCs w:val="24"/>
        </w:rPr>
        <w:t xml:space="preserve"> </w:t>
      </w:r>
      <w:r w:rsidR="00355A5C">
        <w:rPr>
          <w:sz w:val="24"/>
          <w:szCs w:val="24"/>
        </w:rPr>
        <w:t>g</w:t>
      </w:r>
      <w:r w:rsidR="00355A5C" w:rsidRPr="00C335FF">
        <w:rPr>
          <w:sz w:val="24"/>
          <w:szCs w:val="24"/>
        </w:rPr>
        <w:t xml:space="preserve">een </w:t>
      </w:r>
      <w:r w:rsidR="00DD6A53" w:rsidRPr="00C335FF">
        <w:rPr>
          <w:sz w:val="24"/>
          <w:szCs w:val="24"/>
        </w:rPr>
        <w:t>vergoeding</w:t>
      </w:r>
      <w:r w:rsidR="00355A5C" w:rsidRPr="00C335FF">
        <w:rPr>
          <w:sz w:val="24"/>
          <w:szCs w:val="24"/>
        </w:rPr>
        <w:t xml:space="preserve"> voor h</w:t>
      </w:r>
      <w:r>
        <w:rPr>
          <w:sz w:val="24"/>
          <w:szCs w:val="24"/>
        </w:rPr>
        <w:t>un</w:t>
      </w:r>
      <w:r w:rsidR="00355A5C" w:rsidRPr="00C335FF">
        <w:rPr>
          <w:sz w:val="24"/>
          <w:szCs w:val="24"/>
        </w:rPr>
        <w:t xml:space="preserve"> werkzaamheden voor de stichting. </w:t>
      </w:r>
    </w:p>
    <w:p w14:paraId="72FBC912" w14:textId="77777777" w:rsidR="00A56624" w:rsidRDefault="00A56624" w:rsidP="009E46CA">
      <w:pPr>
        <w:pBdr>
          <w:left w:val="single" w:sz="24" w:space="4" w:color="9CC2E5" w:themeColor="accent1" w:themeTint="99"/>
          <w:right w:val="single" w:sz="24" w:space="4" w:color="9CC2E5" w:themeColor="accent1" w:themeTint="99"/>
        </w:pBdr>
        <w:rPr>
          <w:sz w:val="24"/>
          <w:szCs w:val="24"/>
        </w:rPr>
      </w:pPr>
    </w:p>
    <w:p w14:paraId="460A3751" w14:textId="28ED62CE" w:rsidR="000703F9" w:rsidRPr="000703F9" w:rsidRDefault="000703F9" w:rsidP="009E46CA">
      <w:pPr>
        <w:pBdr>
          <w:left w:val="single" w:sz="24" w:space="4" w:color="9CC2E5" w:themeColor="accent1" w:themeTint="99"/>
          <w:right w:val="single" w:sz="24" w:space="4" w:color="9CC2E5" w:themeColor="accent1" w:themeTint="99"/>
        </w:pBdr>
        <w:rPr>
          <w:b/>
          <w:bCs/>
          <w:sz w:val="24"/>
          <w:szCs w:val="24"/>
        </w:rPr>
      </w:pPr>
      <w:r w:rsidRPr="000703F9">
        <w:rPr>
          <w:b/>
          <w:bCs/>
          <w:sz w:val="24"/>
          <w:szCs w:val="24"/>
        </w:rPr>
        <w:t>Ontwikkeling en toekomst</w:t>
      </w:r>
    </w:p>
    <w:p w14:paraId="10F8F99E" w14:textId="48F2C0C5" w:rsidR="000703F9" w:rsidRPr="000703F9" w:rsidRDefault="000703F9" w:rsidP="00A56624">
      <w:pPr>
        <w:pBdr>
          <w:left w:val="single" w:sz="24" w:space="4" w:color="9CC2E5" w:themeColor="accent1" w:themeTint="99"/>
          <w:right w:val="single" w:sz="24" w:space="4" w:color="9CC2E5" w:themeColor="accent1" w:themeTint="99"/>
        </w:pBdr>
        <w:spacing w:after="120"/>
        <w:rPr>
          <w:sz w:val="24"/>
          <w:szCs w:val="24"/>
        </w:rPr>
      </w:pPr>
      <w:bookmarkStart w:id="0" w:name="_Hlk16152803"/>
      <w:r w:rsidRPr="000703F9">
        <w:rPr>
          <w:sz w:val="24"/>
          <w:szCs w:val="24"/>
        </w:rPr>
        <w:t xml:space="preserve">Ook in 2019 hebben we met De Uitdaging: mooie, originele en persoonlijke muziek gebracht; het levensverhaal en de achtergrond van de artiesten laten zien en horen; het publiek steeds weer verrast en geraakt. Vorm en inhoud van de voorstelling zijn uniek, na acht seizoenen is de formule gewoon goed en werkt mits er genoeg goede gasten gevonden kunnen worden. Wel is het na zoveel jaar lastiger nieuw publiek binnen te krijgen, nieuwe theaters te interesseren en aandacht in de media te krijgen. Hierdoor dreigt het gevaar dat we moeten gaan inleveren op kwaliteit en dat zou jammer zijn. </w:t>
      </w:r>
    </w:p>
    <w:p w14:paraId="3A8CD80C" w14:textId="77777777" w:rsidR="000703F9" w:rsidRPr="000703F9" w:rsidRDefault="000703F9" w:rsidP="009E46CA">
      <w:pPr>
        <w:pBdr>
          <w:left w:val="single" w:sz="24" w:space="4" w:color="9CC2E5" w:themeColor="accent1" w:themeTint="99"/>
          <w:right w:val="single" w:sz="24" w:space="4" w:color="9CC2E5" w:themeColor="accent1" w:themeTint="99"/>
        </w:pBdr>
        <w:rPr>
          <w:sz w:val="24"/>
          <w:szCs w:val="24"/>
        </w:rPr>
      </w:pPr>
      <w:r w:rsidRPr="000703F9">
        <w:rPr>
          <w:sz w:val="24"/>
          <w:szCs w:val="24"/>
        </w:rPr>
        <w:t xml:space="preserve">In De Uitdaging kwam het levensverhaal van de gasten steeds meer naar voren als leidraad van de voorstelling en dat bleek aan te slaan bij het publiek, dat smaakt naar meer en daarom gaan we verder met voorstellingen waarbij het verhaal van één gast of één thema centraal staat en de inhoud van het programma bepaalt. Na lang nadenken hebben dan toch besloten om met De Uitdaging te stoppen, het is tijd voor iets nieuws, maar ook weer niet helemaal nieuw want muzikale kwaliteit, authenticiteit en diversiteit qua gasten en muziekstijlen blijven voorop staan. </w:t>
      </w:r>
    </w:p>
    <w:bookmarkEnd w:id="0"/>
    <w:p w14:paraId="06354E51" w14:textId="77777777" w:rsidR="000703F9" w:rsidRDefault="000703F9" w:rsidP="000703F9">
      <w:pPr>
        <w:pBdr>
          <w:left w:val="single" w:sz="24" w:space="4" w:color="9CC2E5" w:themeColor="accent1" w:themeTint="99"/>
          <w:right w:val="single" w:sz="24" w:space="5" w:color="9CC2E5" w:themeColor="accent1" w:themeTint="99"/>
        </w:pBdr>
        <w:rPr>
          <w:sz w:val="24"/>
          <w:szCs w:val="24"/>
        </w:rPr>
      </w:pPr>
    </w:p>
    <w:p w14:paraId="3B93D424" w14:textId="77777777" w:rsidR="009A3458" w:rsidRDefault="009A3458" w:rsidP="00F5700B">
      <w:pPr>
        <w:jc w:val="both"/>
        <w:rPr>
          <w:sz w:val="24"/>
          <w:szCs w:val="24"/>
        </w:rPr>
      </w:pPr>
    </w:p>
    <w:p w14:paraId="313E4E4F" w14:textId="77777777" w:rsidR="0015257A" w:rsidRDefault="0015257A" w:rsidP="00F5700B">
      <w:pPr>
        <w:jc w:val="both"/>
        <w:rPr>
          <w:sz w:val="24"/>
          <w:szCs w:val="24"/>
        </w:rPr>
      </w:pPr>
    </w:p>
    <w:p w14:paraId="3E4EEF63" w14:textId="77777777" w:rsidR="0015257A" w:rsidRDefault="0015257A" w:rsidP="00F5700B">
      <w:pPr>
        <w:jc w:val="both"/>
        <w:rPr>
          <w:sz w:val="24"/>
          <w:szCs w:val="24"/>
        </w:rPr>
      </w:pPr>
    </w:p>
    <w:p w14:paraId="754275C3" w14:textId="20A5E2B3" w:rsidR="0015257A" w:rsidRPr="00C335FF" w:rsidRDefault="0015257A" w:rsidP="00F5700B">
      <w:pPr>
        <w:jc w:val="both"/>
        <w:rPr>
          <w:sz w:val="24"/>
          <w:szCs w:val="24"/>
        </w:rPr>
      </w:pPr>
    </w:p>
    <w:p w14:paraId="11ACC103" w14:textId="77777777" w:rsidR="009A3458" w:rsidRPr="009A3458" w:rsidRDefault="009A3458" w:rsidP="009A3458">
      <w:pPr>
        <w:rPr>
          <w:sz w:val="24"/>
          <w:szCs w:val="24"/>
        </w:rPr>
      </w:pPr>
      <w:r w:rsidRPr="009A3458">
        <w:rPr>
          <w:sz w:val="24"/>
          <w:szCs w:val="24"/>
        </w:rPr>
        <w:t xml:space="preserve"> </w:t>
      </w:r>
    </w:p>
    <w:sectPr w:rsidR="009A3458" w:rsidRPr="009A3458" w:rsidSect="00A90C7C">
      <w:headerReference w:type="default" r:id="rId11"/>
      <w:footerReference w:type="default" r:id="rId12"/>
      <w:pgSz w:w="12240" w:h="15840"/>
      <w:pgMar w:top="1440" w:right="2880" w:bottom="1440" w:left="28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4DEF47" w14:textId="77777777" w:rsidR="00301E36" w:rsidRDefault="00301E36" w:rsidP="00693724">
      <w:r>
        <w:separator/>
      </w:r>
    </w:p>
  </w:endnote>
  <w:endnote w:type="continuationSeparator" w:id="0">
    <w:p w14:paraId="3279DF03" w14:textId="77777777" w:rsidR="00301E36" w:rsidRDefault="00301E36" w:rsidP="0069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0504073"/>
      <w:docPartObj>
        <w:docPartGallery w:val="Page Numbers (Bottom of Page)"/>
        <w:docPartUnique/>
      </w:docPartObj>
    </w:sdtPr>
    <w:sdtEndPr/>
    <w:sdtContent>
      <w:p w14:paraId="09EED72F" w14:textId="77777777" w:rsidR="006B443A" w:rsidRDefault="006B443A" w:rsidP="00F84562">
        <w:pPr>
          <w:pStyle w:val="Voettekst"/>
          <w:shd w:val="clear" w:color="auto" w:fill="9CC2E5" w:themeFill="accent1" w:themeFillTint="99"/>
          <w:jc w:val="center"/>
        </w:pPr>
        <w:r>
          <w:fldChar w:fldCharType="begin"/>
        </w:r>
        <w:r>
          <w:instrText>PAGE   \* MERGEFORMAT</w:instrText>
        </w:r>
        <w:r>
          <w:fldChar w:fldCharType="separate"/>
        </w:r>
        <w:r w:rsidR="009953C1">
          <w:rPr>
            <w:noProof/>
          </w:rPr>
          <w:t>4</w:t>
        </w:r>
        <w:r>
          <w:fldChar w:fldCharType="end"/>
        </w:r>
      </w:p>
    </w:sdtContent>
  </w:sdt>
  <w:p w14:paraId="2AC1E0E5" w14:textId="77777777" w:rsidR="006B443A" w:rsidRDefault="006B44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2D792" w14:textId="77777777" w:rsidR="00301E36" w:rsidRDefault="00301E36" w:rsidP="00693724">
      <w:r>
        <w:separator/>
      </w:r>
    </w:p>
  </w:footnote>
  <w:footnote w:type="continuationSeparator" w:id="0">
    <w:p w14:paraId="0AA77E88" w14:textId="77777777" w:rsidR="00301E36" w:rsidRDefault="00301E36" w:rsidP="00693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3A273" w14:textId="77777777" w:rsidR="00693724" w:rsidRPr="00F84562" w:rsidRDefault="00693724" w:rsidP="00F84562">
    <w:pPr>
      <w:pStyle w:val="Koptekst"/>
      <w:shd w:val="clear" w:color="auto" w:fill="9CC2E5" w:themeFill="accent1" w:themeFillTint="99"/>
      <w:jc w:val="center"/>
      <w:rPr>
        <w:b/>
        <w:i/>
        <w:color w:val="000000" w:themeColor="text1"/>
      </w:rPr>
    </w:pPr>
    <w:r w:rsidRPr="00F84562">
      <w:rPr>
        <w:b/>
        <w:i/>
        <w:color w:val="000000" w:themeColor="text1"/>
      </w:rPr>
      <w:t>STICHTING PAREA</w:t>
    </w:r>
  </w:p>
  <w:p w14:paraId="253BD4B8" w14:textId="77777777" w:rsidR="00693724" w:rsidRPr="00F84562" w:rsidRDefault="0069372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AA3576"/>
    <w:multiLevelType w:val="hybridMultilevel"/>
    <w:tmpl w:val="B226EE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FF"/>
    <w:rsid w:val="00026B1A"/>
    <w:rsid w:val="00057CCD"/>
    <w:rsid w:val="000703F9"/>
    <w:rsid w:val="000957D6"/>
    <w:rsid w:val="000C75AB"/>
    <w:rsid w:val="000D410C"/>
    <w:rsid w:val="000D5294"/>
    <w:rsid w:val="000F31D4"/>
    <w:rsid w:val="00107C4D"/>
    <w:rsid w:val="0012689D"/>
    <w:rsid w:val="0015257A"/>
    <w:rsid w:val="0015504B"/>
    <w:rsid w:val="001831E1"/>
    <w:rsid w:val="001A1DA5"/>
    <w:rsid w:val="001C7492"/>
    <w:rsid w:val="001E7DF3"/>
    <w:rsid w:val="001F11B0"/>
    <w:rsid w:val="00211BBF"/>
    <w:rsid w:val="00213469"/>
    <w:rsid w:val="002151EC"/>
    <w:rsid w:val="0023317D"/>
    <w:rsid w:val="00273DD0"/>
    <w:rsid w:val="00286CFA"/>
    <w:rsid w:val="002D07B8"/>
    <w:rsid w:val="002E06D6"/>
    <w:rsid w:val="002E69F3"/>
    <w:rsid w:val="00301E36"/>
    <w:rsid w:val="00306E09"/>
    <w:rsid w:val="00321F15"/>
    <w:rsid w:val="00355A5C"/>
    <w:rsid w:val="0037585A"/>
    <w:rsid w:val="00385FE7"/>
    <w:rsid w:val="003A3AF3"/>
    <w:rsid w:val="003A6FE0"/>
    <w:rsid w:val="003D0ECC"/>
    <w:rsid w:val="00411D36"/>
    <w:rsid w:val="00427108"/>
    <w:rsid w:val="00431342"/>
    <w:rsid w:val="004447E0"/>
    <w:rsid w:val="00457CD9"/>
    <w:rsid w:val="00465EE1"/>
    <w:rsid w:val="00467FDE"/>
    <w:rsid w:val="004B42E5"/>
    <w:rsid w:val="004D46B1"/>
    <w:rsid w:val="004E56D2"/>
    <w:rsid w:val="004F29D5"/>
    <w:rsid w:val="00516400"/>
    <w:rsid w:val="0054033C"/>
    <w:rsid w:val="00580B17"/>
    <w:rsid w:val="00584B10"/>
    <w:rsid w:val="005C22A9"/>
    <w:rsid w:val="005C7D8E"/>
    <w:rsid w:val="00601065"/>
    <w:rsid w:val="00630C0C"/>
    <w:rsid w:val="00633E6C"/>
    <w:rsid w:val="0063575B"/>
    <w:rsid w:val="0065424A"/>
    <w:rsid w:val="00667B39"/>
    <w:rsid w:val="006878D7"/>
    <w:rsid w:val="00693724"/>
    <w:rsid w:val="006B443A"/>
    <w:rsid w:val="00704D62"/>
    <w:rsid w:val="00723177"/>
    <w:rsid w:val="0074405A"/>
    <w:rsid w:val="00750B3F"/>
    <w:rsid w:val="00775EC5"/>
    <w:rsid w:val="007870C1"/>
    <w:rsid w:val="00797473"/>
    <w:rsid w:val="007D42C8"/>
    <w:rsid w:val="008115A6"/>
    <w:rsid w:val="00813EEB"/>
    <w:rsid w:val="00817966"/>
    <w:rsid w:val="00832C71"/>
    <w:rsid w:val="0087730F"/>
    <w:rsid w:val="008C3262"/>
    <w:rsid w:val="008D5DD8"/>
    <w:rsid w:val="008E3D3C"/>
    <w:rsid w:val="009255B5"/>
    <w:rsid w:val="00952600"/>
    <w:rsid w:val="00965551"/>
    <w:rsid w:val="009705C7"/>
    <w:rsid w:val="00982A50"/>
    <w:rsid w:val="00992D2B"/>
    <w:rsid w:val="009953C1"/>
    <w:rsid w:val="00996F5E"/>
    <w:rsid w:val="009A3458"/>
    <w:rsid w:val="009C53D7"/>
    <w:rsid w:val="009E4555"/>
    <w:rsid w:val="009E46CA"/>
    <w:rsid w:val="009E782E"/>
    <w:rsid w:val="00A11488"/>
    <w:rsid w:val="00A11F54"/>
    <w:rsid w:val="00A408FA"/>
    <w:rsid w:val="00A40DD5"/>
    <w:rsid w:val="00A56624"/>
    <w:rsid w:val="00A63A3F"/>
    <w:rsid w:val="00A72FE0"/>
    <w:rsid w:val="00A90C7C"/>
    <w:rsid w:val="00AD584E"/>
    <w:rsid w:val="00AE26EC"/>
    <w:rsid w:val="00AF100C"/>
    <w:rsid w:val="00AF6E33"/>
    <w:rsid w:val="00B237AD"/>
    <w:rsid w:val="00B259B6"/>
    <w:rsid w:val="00B5025E"/>
    <w:rsid w:val="00B50EFB"/>
    <w:rsid w:val="00B55F67"/>
    <w:rsid w:val="00B66DE1"/>
    <w:rsid w:val="00B755BB"/>
    <w:rsid w:val="00BB1019"/>
    <w:rsid w:val="00BD4120"/>
    <w:rsid w:val="00BD4B07"/>
    <w:rsid w:val="00C02E5A"/>
    <w:rsid w:val="00C05508"/>
    <w:rsid w:val="00C06E94"/>
    <w:rsid w:val="00C125FE"/>
    <w:rsid w:val="00C335FF"/>
    <w:rsid w:val="00C36037"/>
    <w:rsid w:val="00C65FBF"/>
    <w:rsid w:val="00C75B20"/>
    <w:rsid w:val="00CD06FD"/>
    <w:rsid w:val="00CD07EA"/>
    <w:rsid w:val="00CF5108"/>
    <w:rsid w:val="00CF76DD"/>
    <w:rsid w:val="00D32B4F"/>
    <w:rsid w:val="00D5481F"/>
    <w:rsid w:val="00D75456"/>
    <w:rsid w:val="00D91B3E"/>
    <w:rsid w:val="00DC2E0F"/>
    <w:rsid w:val="00DD6A53"/>
    <w:rsid w:val="00DE74C6"/>
    <w:rsid w:val="00E04819"/>
    <w:rsid w:val="00E04984"/>
    <w:rsid w:val="00E72EE8"/>
    <w:rsid w:val="00E95311"/>
    <w:rsid w:val="00EB697D"/>
    <w:rsid w:val="00F04A6D"/>
    <w:rsid w:val="00F179C7"/>
    <w:rsid w:val="00F4114D"/>
    <w:rsid w:val="00F54E67"/>
    <w:rsid w:val="00F5700B"/>
    <w:rsid w:val="00F74695"/>
    <w:rsid w:val="00F84562"/>
    <w:rsid w:val="00FB75F1"/>
    <w:rsid w:val="00FC57B0"/>
    <w:rsid w:val="00FE7AE2"/>
    <w:rsid w:val="00FF0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2AD86"/>
  <w15:chartTrackingRefBased/>
  <w15:docId w15:val="{D554CD03-D5C0-49B0-87B2-85971DEC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4033C"/>
    <w:rPr>
      <w:color w:val="0563C1" w:themeColor="hyperlink"/>
      <w:u w:val="single"/>
    </w:rPr>
  </w:style>
  <w:style w:type="character" w:customStyle="1" w:styleId="apple-converted-space">
    <w:name w:val="apple-converted-space"/>
    <w:basedOn w:val="Standaardalinea-lettertype"/>
    <w:rsid w:val="0037585A"/>
  </w:style>
  <w:style w:type="paragraph" w:styleId="Koptekst">
    <w:name w:val="header"/>
    <w:basedOn w:val="Standaard"/>
    <w:link w:val="KoptekstChar"/>
    <w:uiPriority w:val="99"/>
    <w:unhideWhenUsed/>
    <w:rsid w:val="00693724"/>
    <w:pPr>
      <w:tabs>
        <w:tab w:val="center" w:pos="4703"/>
        <w:tab w:val="right" w:pos="9406"/>
      </w:tabs>
    </w:pPr>
  </w:style>
  <w:style w:type="character" w:customStyle="1" w:styleId="KoptekstChar">
    <w:name w:val="Koptekst Char"/>
    <w:basedOn w:val="Standaardalinea-lettertype"/>
    <w:link w:val="Koptekst"/>
    <w:uiPriority w:val="99"/>
    <w:rsid w:val="00693724"/>
    <w:rPr>
      <w:lang w:val="nl-NL"/>
    </w:rPr>
  </w:style>
  <w:style w:type="paragraph" w:styleId="Voettekst">
    <w:name w:val="footer"/>
    <w:basedOn w:val="Standaard"/>
    <w:link w:val="VoettekstChar"/>
    <w:uiPriority w:val="99"/>
    <w:unhideWhenUsed/>
    <w:rsid w:val="00693724"/>
    <w:pPr>
      <w:tabs>
        <w:tab w:val="center" w:pos="4703"/>
        <w:tab w:val="right" w:pos="9406"/>
      </w:tabs>
    </w:pPr>
  </w:style>
  <w:style w:type="character" w:customStyle="1" w:styleId="VoettekstChar">
    <w:name w:val="Voettekst Char"/>
    <w:basedOn w:val="Standaardalinea-lettertype"/>
    <w:link w:val="Voettekst"/>
    <w:uiPriority w:val="99"/>
    <w:rsid w:val="00693724"/>
    <w:rPr>
      <w:lang w:val="nl-NL"/>
    </w:rPr>
  </w:style>
  <w:style w:type="character" w:styleId="Onopgelostemelding">
    <w:name w:val="Unresolved Mention"/>
    <w:basedOn w:val="Standaardalinea-lettertype"/>
    <w:uiPriority w:val="99"/>
    <w:semiHidden/>
    <w:unhideWhenUsed/>
    <w:rsid w:val="00982A50"/>
    <w:rPr>
      <w:color w:val="605E5C"/>
      <w:shd w:val="clear" w:color="auto" w:fill="E1DFDD"/>
    </w:rPr>
  </w:style>
  <w:style w:type="paragraph" w:customStyle="1" w:styleId="Default">
    <w:name w:val="Default"/>
    <w:rsid w:val="00FC57B0"/>
    <w:pPr>
      <w:autoSpaceDE w:val="0"/>
      <w:autoSpaceDN w:val="0"/>
      <w:adjustRightInd w:val="0"/>
    </w:pPr>
    <w:rPr>
      <w:rFonts w:ascii="Corbel" w:hAnsi="Corbel" w:cs="Corbel"/>
      <w:color w:val="000000"/>
      <w:sz w:val="24"/>
      <w:szCs w:val="24"/>
      <w:lang w:val="nl-NL"/>
    </w:rPr>
  </w:style>
  <w:style w:type="table" w:styleId="Lijsttabel2-Accent5">
    <w:name w:val="List Table 2 Accent 5"/>
    <w:basedOn w:val="Standaardtabel"/>
    <w:uiPriority w:val="47"/>
    <w:rsid w:val="005C22A9"/>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uitdaging.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overnancecodecultuur.nl" TargetMode="External"/><Relationship Id="rId4" Type="http://schemas.openxmlformats.org/officeDocument/2006/relationships/settings" Target="settings.xml"/><Relationship Id="rId9" Type="http://schemas.openxmlformats.org/officeDocument/2006/relationships/hyperlink" Target="http://www.thijsborsten.com"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2586B-F015-44F4-AD08-DE6D122C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1250</Words>
  <Characters>6876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 Coppes</dc:creator>
  <cp:keywords/>
  <dc:description/>
  <cp:lastModifiedBy>Rosan Coppes</cp:lastModifiedBy>
  <cp:revision>12</cp:revision>
  <dcterms:created xsi:type="dcterms:W3CDTF">2020-06-04T19:47:00Z</dcterms:created>
  <dcterms:modified xsi:type="dcterms:W3CDTF">2020-09-24T20:27:00Z</dcterms:modified>
</cp:coreProperties>
</file>